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D0CF6D0" w14:textId="77777777" w:rsidR="00892EBC" w:rsidRDefault="00892EBC">
      <w:pPr>
        <w:spacing w:before="72"/>
        <w:ind w:left="1621" w:right="1550"/>
        <w:jc w:val="center"/>
        <w:rPr>
          <w:b/>
          <w:sz w:val="27"/>
        </w:rPr>
      </w:pPr>
      <w:r>
        <w:rPr>
          <w:b/>
          <w:sz w:val="27"/>
        </w:rPr>
        <w:t>Федеральное государственное образовательное бюджетное учреждение высшего образования</w:t>
      </w:r>
    </w:p>
    <w:p w14:paraId="0565728A" w14:textId="77777777" w:rsidR="00892EBC" w:rsidRDefault="00892EBC">
      <w:pPr>
        <w:spacing w:before="1"/>
        <w:ind w:left="1621" w:right="1550"/>
        <w:jc w:val="center"/>
        <w:rPr>
          <w:b/>
          <w:sz w:val="27"/>
        </w:rPr>
      </w:pPr>
      <w:r>
        <w:rPr>
          <w:b/>
          <w:sz w:val="27"/>
        </w:rPr>
        <w:t>«ФИНАНСОВЫЙ УНИВЕРСИТЕТ</w:t>
      </w:r>
    </w:p>
    <w:p w14:paraId="1FE7DDF8" w14:textId="77777777" w:rsidR="00892EBC" w:rsidRDefault="00892EBC">
      <w:pPr>
        <w:spacing w:before="1" w:line="310" w:lineRule="exact"/>
        <w:ind w:left="321" w:right="251"/>
        <w:jc w:val="center"/>
        <w:rPr>
          <w:b/>
          <w:sz w:val="27"/>
        </w:rPr>
      </w:pPr>
      <w:r>
        <w:rPr>
          <w:b/>
          <w:sz w:val="27"/>
        </w:rPr>
        <w:t>ПРИ ПРАВИТЕЛЬСТВЕ РОССИЙСКОЙ ФЕДЕРАЦИИ»</w:t>
      </w:r>
    </w:p>
    <w:p w14:paraId="1D3B31A9" w14:textId="77777777" w:rsidR="00892EBC" w:rsidRDefault="00892EBC">
      <w:pPr>
        <w:spacing w:line="310" w:lineRule="exact"/>
        <w:ind w:left="1621" w:right="1553"/>
        <w:jc w:val="center"/>
        <w:rPr>
          <w:b/>
          <w:sz w:val="27"/>
        </w:rPr>
      </w:pPr>
      <w:r>
        <w:rPr>
          <w:b/>
          <w:sz w:val="27"/>
        </w:rPr>
        <w:t>(Финансовый университет)</w:t>
      </w:r>
    </w:p>
    <w:p w14:paraId="02ECED93" w14:textId="77777777" w:rsidR="00892EBC" w:rsidRDefault="00892EBC">
      <w:pPr>
        <w:pStyle w:val="a3"/>
        <w:rPr>
          <w:b/>
          <w:sz w:val="30"/>
        </w:rPr>
      </w:pPr>
    </w:p>
    <w:p w14:paraId="5662D753" w14:textId="10B10DBA" w:rsidR="00892EBC" w:rsidRDefault="0010456B" w:rsidP="0010456B">
      <w:pPr>
        <w:spacing w:before="205"/>
        <w:ind w:right="1551"/>
        <w:rPr>
          <w:b/>
          <w:sz w:val="32"/>
        </w:rPr>
      </w:pPr>
      <w:r>
        <w:rPr>
          <w:b/>
          <w:sz w:val="32"/>
        </w:rPr>
        <w:t xml:space="preserve">           Кафедра банковского и монетарного регулирования</w:t>
      </w:r>
    </w:p>
    <w:p w14:paraId="092052C0" w14:textId="467B0AE0" w:rsidR="00CD5386" w:rsidRPr="0010456B" w:rsidRDefault="00CD5386" w:rsidP="00CD5386">
      <w:pPr>
        <w:jc w:val="center"/>
        <w:rPr>
          <w:b/>
          <w:iCs/>
          <w:sz w:val="28"/>
          <w:szCs w:val="28"/>
        </w:rPr>
      </w:pPr>
      <w:r w:rsidRPr="0010456B">
        <w:rPr>
          <w:b/>
          <w:iCs/>
          <w:sz w:val="28"/>
          <w:szCs w:val="28"/>
        </w:rPr>
        <w:t>Ф</w:t>
      </w:r>
      <w:r w:rsidR="0010456B" w:rsidRPr="0010456B">
        <w:rPr>
          <w:b/>
          <w:iCs/>
          <w:sz w:val="28"/>
          <w:szCs w:val="28"/>
        </w:rPr>
        <w:t>инансового факультета</w:t>
      </w:r>
    </w:p>
    <w:p w14:paraId="055AB67D" w14:textId="4F4EF577" w:rsidR="00CD5386" w:rsidRPr="0010456B" w:rsidRDefault="00CD5386" w:rsidP="00CD5386">
      <w:pPr>
        <w:spacing w:before="205"/>
        <w:ind w:left="1621" w:right="1551"/>
        <w:jc w:val="center"/>
        <w:rPr>
          <w:b/>
          <w:sz w:val="32"/>
        </w:rPr>
      </w:pPr>
    </w:p>
    <w:p w14:paraId="6A602381" w14:textId="77777777" w:rsidR="00892EBC" w:rsidRPr="00ED1A1E" w:rsidRDefault="00892EBC" w:rsidP="00ED1A1E">
      <w:pPr>
        <w:pStyle w:val="a3"/>
        <w:spacing w:before="1"/>
        <w:jc w:val="both"/>
        <w:rPr>
          <w:b/>
          <w:sz w:val="28"/>
          <w:szCs w:val="28"/>
        </w:rPr>
      </w:pPr>
    </w:p>
    <w:p w14:paraId="053F089F" w14:textId="37E41D75" w:rsidR="00ED1A1E" w:rsidRPr="00ED1A1E" w:rsidRDefault="000C3E3A" w:rsidP="00ED1A1E">
      <w:pPr>
        <w:ind w:left="-180" w:firstLine="360"/>
        <w:rPr>
          <w:sz w:val="28"/>
          <w:szCs w:val="28"/>
        </w:rPr>
      </w:pPr>
      <w:r w:rsidRPr="00ED1A1E">
        <w:rPr>
          <w:sz w:val="28"/>
          <w:szCs w:val="28"/>
        </w:rPr>
        <w:t xml:space="preserve">                                                                             </w:t>
      </w:r>
      <w:r w:rsidR="007359B4">
        <w:rPr>
          <w:sz w:val="28"/>
          <w:szCs w:val="28"/>
        </w:rPr>
        <w:t xml:space="preserve">        </w:t>
      </w:r>
      <w:r w:rsidR="00ED1A1E" w:rsidRPr="00ED1A1E">
        <w:rPr>
          <w:sz w:val="28"/>
          <w:szCs w:val="28"/>
        </w:rPr>
        <w:t>УТВЕРЖДАЮ</w:t>
      </w:r>
    </w:p>
    <w:p w14:paraId="42F5B9D8" w14:textId="77777777" w:rsidR="009916AA" w:rsidRDefault="00ED1A1E" w:rsidP="00ED1A1E">
      <w:pPr>
        <w:ind w:left="-180" w:firstLine="6276"/>
        <w:rPr>
          <w:sz w:val="28"/>
          <w:szCs w:val="28"/>
        </w:rPr>
      </w:pPr>
      <w:r w:rsidRPr="00ED1A1E">
        <w:rPr>
          <w:sz w:val="28"/>
          <w:szCs w:val="28"/>
        </w:rPr>
        <w:t xml:space="preserve">Проректор по </w:t>
      </w:r>
      <w:r w:rsidR="009916AA">
        <w:rPr>
          <w:sz w:val="28"/>
          <w:szCs w:val="28"/>
        </w:rPr>
        <w:t xml:space="preserve">учебной и </w:t>
      </w:r>
    </w:p>
    <w:p w14:paraId="5822569B" w14:textId="73A8EA61" w:rsidR="00ED1A1E" w:rsidRDefault="009916AA" w:rsidP="00ED1A1E">
      <w:pPr>
        <w:ind w:left="-180" w:firstLine="6276"/>
        <w:rPr>
          <w:sz w:val="28"/>
          <w:szCs w:val="28"/>
        </w:rPr>
      </w:pPr>
      <w:r>
        <w:rPr>
          <w:sz w:val="28"/>
          <w:szCs w:val="28"/>
        </w:rPr>
        <w:t>методической работе</w:t>
      </w:r>
    </w:p>
    <w:p w14:paraId="3234928F" w14:textId="77777777" w:rsidR="009916AA" w:rsidRPr="00ED1A1E" w:rsidRDefault="009916AA" w:rsidP="00ED1A1E">
      <w:pPr>
        <w:ind w:left="-180" w:firstLine="6276"/>
        <w:rPr>
          <w:sz w:val="28"/>
          <w:szCs w:val="28"/>
        </w:rPr>
      </w:pPr>
    </w:p>
    <w:p w14:paraId="38614C9B" w14:textId="77777777" w:rsidR="00ED1A1E" w:rsidRPr="00ED1A1E" w:rsidRDefault="00ED1A1E" w:rsidP="00ED1A1E">
      <w:pPr>
        <w:ind w:left="-180" w:firstLine="6276"/>
        <w:rPr>
          <w:sz w:val="28"/>
          <w:szCs w:val="28"/>
        </w:rPr>
      </w:pPr>
      <w:r w:rsidRPr="00ED1A1E">
        <w:rPr>
          <w:sz w:val="28"/>
          <w:szCs w:val="28"/>
        </w:rPr>
        <w:t>_________Е.А. Каменева</w:t>
      </w:r>
    </w:p>
    <w:p w14:paraId="1BE37ECE" w14:textId="2332FE90" w:rsidR="00ED1A1E" w:rsidRPr="00C17E89" w:rsidRDefault="00C17E89" w:rsidP="00ED1A1E">
      <w:pPr>
        <w:ind w:left="-180" w:firstLine="6276"/>
        <w:rPr>
          <w:b/>
          <w:sz w:val="28"/>
          <w:szCs w:val="28"/>
        </w:rPr>
      </w:pPr>
      <w:r w:rsidRPr="00C17E89">
        <w:rPr>
          <w:b/>
          <w:sz w:val="28"/>
          <w:szCs w:val="28"/>
        </w:rPr>
        <w:t>20.05.</w:t>
      </w:r>
      <w:r w:rsidR="00ED1A1E" w:rsidRPr="00C17E89">
        <w:rPr>
          <w:b/>
          <w:sz w:val="28"/>
          <w:szCs w:val="28"/>
        </w:rPr>
        <w:t xml:space="preserve"> 202</w:t>
      </w:r>
      <w:r w:rsidR="007B4871" w:rsidRPr="00C17E89">
        <w:rPr>
          <w:b/>
          <w:sz w:val="28"/>
          <w:szCs w:val="28"/>
        </w:rPr>
        <w:t>2</w:t>
      </w:r>
      <w:r w:rsidR="00ED1A1E" w:rsidRPr="00C17E89">
        <w:rPr>
          <w:b/>
          <w:sz w:val="28"/>
          <w:szCs w:val="28"/>
        </w:rPr>
        <w:t xml:space="preserve"> г.</w:t>
      </w:r>
    </w:p>
    <w:p w14:paraId="01845757" w14:textId="77777777" w:rsidR="00892EBC" w:rsidRPr="00ED1A1E" w:rsidRDefault="00892EBC" w:rsidP="00ED1A1E">
      <w:pPr>
        <w:pStyle w:val="1"/>
        <w:spacing w:before="1" w:line="319" w:lineRule="exact"/>
        <w:ind w:left="0" w:right="512"/>
        <w:jc w:val="center"/>
        <w:rPr>
          <w:sz w:val="28"/>
          <w:szCs w:val="28"/>
          <w:u w:val="single"/>
        </w:rPr>
      </w:pPr>
    </w:p>
    <w:p w14:paraId="4D17686A" w14:textId="77777777" w:rsidR="00892EBC" w:rsidRPr="00CA3D84" w:rsidRDefault="00892EBC">
      <w:pPr>
        <w:pStyle w:val="a3"/>
        <w:rPr>
          <w:sz w:val="28"/>
          <w:szCs w:val="28"/>
        </w:rPr>
      </w:pPr>
    </w:p>
    <w:p w14:paraId="160D931D" w14:textId="77777777" w:rsidR="00892EBC" w:rsidRDefault="00892EBC">
      <w:pPr>
        <w:pStyle w:val="a3"/>
        <w:spacing w:before="4"/>
        <w:rPr>
          <w:sz w:val="32"/>
        </w:rPr>
      </w:pPr>
    </w:p>
    <w:p w14:paraId="7A75746C" w14:textId="77777777" w:rsidR="00892EBC" w:rsidRDefault="00892EBC">
      <w:pPr>
        <w:pStyle w:val="a3"/>
        <w:spacing w:before="11"/>
        <w:rPr>
          <w:b/>
          <w:sz w:val="47"/>
        </w:rPr>
      </w:pPr>
      <w:bookmarkStart w:id="0" w:name="_GoBack"/>
      <w:bookmarkEnd w:id="0"/>
    </w:p>
    <w:p w14:paraId="339ED539" w14:textId="2B393A3A" w:rsidR="00892EBC" w:rsidRPr="00CA3D84" w:rsidRDefault="0010456B" w:rsidP="002003AE">
      <w:pPr>
        <w:pStyle w:val="a3"/>
        <w:spacing w:before="9"/>
        <w:jc w:val="center"/>
        <w:rPr>
          <w:b/>
          <w:sz w:val="28"/>
          <w:szCs w:val="28"/>
        </w:rPr>
      </w:pPr>
      <w:r>
        <w:rPr>
          <w:rFonts w:eastAsia="Times New Roman"/>
          <w:b/>
          <w:sz w:val="31"/>
          <w:szCs w:val="22"/>
        </w:rPr>
        <w:t>Бизнес-ландшафт финансовых организаций</w:t>
      </w:r>
    </w:p>
    <w:p w14:paraId="6425C853" w14:textId="77777777" w:rsidR="0010456B" w:rsidRDefault="0010456B" w:rsidP="00CA3D84">
      <w:pPr>
        <w:spacing w:line="360" w:lineRule="auto"/>
        <w:ind w:firstLine="357"/>
        <w:jc w:val="center"/>
        <w:rPr>
          <w:sz w:val="28"/>
          <w:szCs w:val="28"/>
        </w:rPr>
      </w:pPr>
    </w:p>
    <w:p w14:paraId="6F66CB2A" w14:textId="1561CDED" w:rsidR="00CA3D84" w:rsidRPr="00CA3D84" w:rsidRDefault="00CA3D84" w:rsidP="00CA3D84">
      <w:pPr>
        <w:spacing w:line="360" w:lineRule="auto"/>
        <w:ind w:firstLine="357"/>
        <w:jc w:val="center"/>
        <w:rPr>
          <w:sz w:val="28"/>
          <w:szCs w:val="28"/>
        </w:rPr>
      </w:pPr>
      <w:r w:rsidRPr="00CA3D84">
        <w:rPr>
          <w:sz w:val="28"/>
          <w:szCs w:val="28"/>
        </w:rPr>
        <w:t>Рабочая программа дисциплины</w:t>
      </w:r>
    </w:p>
    <w:p w14:paraId="558CF3D5" w14:textId="77777777" w:rsidR="00CA3D84" w:rsidRPr="00CA3D84" w:rsidRDefault="00CA3D84" w:rsidP="00CA3D84">
      <w:pPr>
        <w:spacing w:line="360" w:lineRule="auto"/>
        <w:ind w:firstLine="357"/>
        <w:jc w:val="center"/>
        <w:rPr>
          <w:sz w:val="28"/>
          <w:szCs w:val="28"/>
        </w:rPr>
      </w:pPr>
      <w:r w:rsidRPr="00CA3D84">
        <w:rPr>
          <w:sz w:val="28"/>
          <w:szCs w:val="28"/>
        </w:rPr>
        <w:t>для студентов, обучающихся по направлению подготовки</w:t>
      </w:r>
    </w:p>
    <w:p w14:paraId="4EFA684D" w14:textId="73700075" w:rsidR="008B0944" w:rsidRDefault="008B0944" w:rsidP="008B0944">
      <w:pPr>
        <w:pStyle w:val="Default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38.0</w:t>
      </w:r>
      <w:r w:rsidR="0010456B">
        <w:rPr>
          <w:b/>
          <w:bCs/>
          <w:sz w:val="28"/>
          <w:szCs w:val="28"/>
        </w:rPr>
        <w:t>3</w:t>
      </w:r>
      <w:r>
        <w:rPr>
          <w:b/>
          <w:bCs/>
          <w:sz w:val="28"/>
          <w:szCs w:val="28"/>
        </w:rPr>
        <w:t>.01 «Экономика»</w:t>
      </w:r>
      <w:r>
        <w:rPr>
          <w:sz w:val="28"/>
          <w:szCs w:val="28"/>
        </w:rPr>
        <w:t>,</w:t>
      </w:r>
    </w:p>
    <w:p w14:paraId="2ACE7141" w14:textId="77777777" w:rsidR="0010456B" w:rsidRDefault="0010456B" w:rsidP="008B0944">
      <w:pPr>
        <w:pStyle w:val="Default"/>
        <w:jc w:val="center"/>
        <w:rPr>
          <w:sz w:val="28"/>
          <w:szCs w:val="28"/>
        </w:rPr>
      </w:pPr>
    </w:p>
    <w:p w14:paraId="639C6C8F" w14:textId="6BC1F9F3" w:rsidR="00ED1A1E" w:rsidRDefault="0010456B" w:rsidP="008B0944">
      <w:pPr>
        <w:pStyle w:val="Default"/>
        <w:jc w:val="center"/>
        <w:rPr>
          <w:sz w:val="28"/>
          <w:szCs w:val="28"/>
        </w:rPr>
      </w:pPr>
      <w:r>
        <w:rPr>
          <w:sz w:val="28"/>
          <w:szCs w:val="28"/>
        </w:rPr>
        <w:t>Образовательная программа «Экономика и финансы»</w:t>
      </w:r>
    </w:p>
    <w:p w14:paraId="0B9ED13F" w14:textId="77777777" w:rsidR="0010456B" w:rsidRPr="008B0944" w:rsidRDefault="0010456B" w:rsidP="008B0944">
      <w:pPr>
        <w:pStyle w:val="Default"/>
        <w:jc w:val="center"/>
        <w:rPr>
          <w:sz w:val="28"/>
          <w:szCs w:val="28"/>
        </w:rPr>
      </w:pPr>
    </w:p>
    <w:p w14:paraId="02FD91CE" w14:textId="1CB57A3A" w:rsidR="00ED1A1E" w:rsidRDefault="0010456B" w:rsidP="00ED1A1E">
      <w:pPr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Профиль «Финансы и управление финансовыми активами»</w:t>
      </w:r>
    </w:p>
    <w:p w14:paraId="791EC275" w14:textId="77777777" w:rsidR="0010456B" w:rsidRPr="00ED1A1E" w:rsidRDefault="0010456B" w:rsidP="00ED1A1E">
      <w:pPr>
        <w:jc w:val="center"/>
        <w:rPr>
          <w:i/>
          <w:sz w:val="28"/>
          <w:szCs w:val="28"/>
        </w:rPr>
      </w:pPr>
    </w:p>
    <w:p w14:paraId="776741FF" w14:textId="77777777" w:rsidR="00892EBC" w:rsidRDefault="00892EBC">
      <w:pPr>
        <w:pStyle w:val="a3"/>
        <w:rPr>
          <w:i/>
          <w:sz w:val="30"/>
        </w:rPr>
      </w:pPr>
    </w:p>
    <w:p w14:paraId="0D73B7F7" w14:textId="4A147C85" w:rsidR="00892EBC" w:rsidRDefault="00892EBC">
      <w:pPr>
        <w:pStyle w:val="a3"/>
        <w:spacing w:before="2"/>
        <w:rPr>
          <w:i/>
          <w:sz w:val="30"/>
        </w:rPr>
      </w:pPr>
    </w:p>
    <w:p w14:paraId="0EF9DA27" w14:textId="0A403F3C" w:rsidR="001E29D6" w:rsidRDefault="001E29D6">
      <w:pPr>
        <w:pStyle w:val="a3"/>
        <w:spacing w:before="2"/>
        <w:rPr>
          <w:i/>
          <w:sz w:val="30"/>
        </w:rPr>
      </w:pPr>
    </w:p>
    <w:p w14:paraId="5DC6A607" w14:textId="5A3D1106" w:rsidR="001E29D6" w:rsidRDefault="001E29D6">
      <w:pPr>
        <w:pStyle w:val="a3"/>
        <w:spacing w:before="2"/>
        <w:rPr>
          <w:i/>
          <w:sz w:val="30"/>
        </w:rPr>
      </w:pPr>
    </w:p>
    <w:p w14:paraId="73C2E84C" w14:textId="175692A3" w:rsidR="001E29D6" w:rsidRDefault="001E29D6">
      <w:pPr>
        <w:pStyle w:val="a3"/>
        <w:spacing w:before="2"/>
        <w:rPr>
          <w:i/>
          <w:sz w:val="30"/>
        </w:rPr>
      </w:pPr>
    </w:p>
    <w:p w14:paraId="6F4447C3" w14:textId="4EAFD586" w:rsidR="001E29D6" w:rsidRDefault="001E29D6">
      <w:pPr>
        <w:pStyle w:val="a3"/>
        <w:spacing w:before="2"/>
        <w:rPr>
          <w:i/>
          <w:sz w:val="30"/>
        </w:rPr>
      </w:pPr>
    </w:p>
    <w:p w14:paraId="4A9F5B22" w14:textId="0392F85E" w:rsidR="001E29D6" w:rsidRDefault="001E29D6">
      <w:pPr>
        <w:pStyle w:val="a3"/>
        <w:spacing w:before="2"/>
        <w:rPr>
          <w:i/>
          <w:sz w:val="30"/>
        </w:rPr>
      </w:pPr>
    </w:p>
    <w:p w14:paraId="384EF1F6" w14:textId="77777777" w:rsidR="001E29D6" w:rsidRDefault="001E29D6">
      <w:pPr>
        <w:pStyle w:val="a3"/>
        <w:spacing w:before="2"/>
        <w:rPr>
          <w:i/>
          <w:sz w:val="30"/>
        </w:rPr>
      </w:pPr>
    </w:p>
    <w:p w14:paraId="2B6546D0" w14:textId="26092DA9" w:rsidR="00892EBC" w:rsidRDefault="00ED1A1E">
      <w:pPr>
        <w:ind w:left="1621" w:right="1549"/>
        <w:jc w:val="center"/>
        <w:rPr>
          <w:b/>
          <w:sz w:val="27"/>
        </w:rPr>
      </w:pPr>
      <w:r>
        <w:rPr>
          <w:b/>
          <w:sz w:val="27"/>
        </w:rPr>
        <w:t>Москва 202</w:t>
      </w:r>
      <w:r w:rsidR="00EE102F">
        <w:rPr>
          <w:b/>
          <w:sz w:val="27"/>
        </w:rPr>
        <w:t>2</w:t>
      </w:r>
    </w:p>
    <w:p w14:paraId="675A695C" w14:textId="77777777" w:rsidR="00892EBC" w:rsidRDefault="00892EBC">
      <w:pPr>
        <w:jc w:val="center"/>
        <w:rPr>
          <w:sz w:val="27"/>
        </w:rPr>
        <w:sectPr w:rsidR="00892EBC">
          <w:type w:val="continuous"/>
          <w:pgSz w:w="11910" w:h="16850"/>
          <w:pgMar w:top="1060" w:right="360" w:bottom="280" w:left="1400" w:header="720" w:footer="720" w:gutter="0"/>
          <w:cols w:space="720"/>
        </w:sectPr>
      </w:pPr>
    </w:p>
    <w:p w14:paraId="1E32BC72" w14:textId="0E18E157" w:rsidR="00892EBC" w:rsidRPr="001F0AB4" w:rsidRDefault="00892EBC" w:rsidP="003D58DE">
      <w:pPr>
        <w:pStyle w:val="a5"/>
        <w:numPr>
          <w:ilvl w:val="0"/>
          <w:numId w:val="4"/>
        </w:numPr>
        <w:tabs>
          <w:tab w:val="left" w:pos="0"/>
        </w:tabs>
        <w:spacing w:before="165" w:line="320" w:lineRule="exact"/>
        <w:ind w:left="0" w:firstLine="0"/>
        <w:rPr>
          <w:b/>
          <w:sz w:val="28"/>
          <w:szCs w:val="28"/>
        </w:rPr>
      </w:pPr>
      <w:r w:rsidRPr="001F0AB4">
        <w:rPr>
          <w:b/>
          <w:sz w:val="28"/>
          <w:szCs w:val="28"/>
        </w:rPr>
        <w:lastRenderedPageBreak/>
        <w:t>Наименование</w:t>
      </w:r>
      <w:r w:rsidRPr="001F0AB4">
        <w:rPr>
          <w:b/>
          <w:spacing w:val="-1"/>
          <w:sz w:val="28"/>
          <w:szCs w:val="28"/>
        </w:rPr>
        <w:t xml:space="preserve"> </w:t>
      </w:r>
      <w:r w:rsidRPr="001F0AB4">
        <w:rPr>
          <w:b/>
          <w:sz w:val="28"/>
          <w:szCs w:val="28"/>
        </w:rPr>
        <w:t>дисциплины</w:t>
      </w:r>
    </w:p>
    <w:p w14:paraId="4E912C40" w14:textId="243F7AC5" w:rsidR="0010456B" w:rsidRPr="00CA3D84" w:rsidRDefault="00892EBC" w:rsidP="0010456B">
      <w:pPr>
        <w:pStyle w:val="a3"/>
        <w:spacing w:before="9" w:line="480" w:lineRule="auto"/>
        <w:rPr>
          <w:b/>
          <w:sz w:val="28"/>
          <w:szCs w:val="28"/>
        </w:rPr>
      </w:pPr>
      <w:r w:rsidRPr="001F0AB4">
        <w:rPr>
          <w:b/>
          <w:sz w:val="28"/>
          <w:szCs w:val="28"/>
        </w:rPr>
        <w:t>«</w:t>
      </w:r>
      <w:r w:rsidR="0010456B">
        <w:rPr>
          <w:rFonts w:eastAsia="Times New Roman"/>
          <w:b/>
          <w:sz w:val="31"/>
          <w:szCs w:val="22"/>
        </w:rPr>
        <w:t>Бизнес-ландшафт финансовых организаций»</w:t>
      </w:r>
    </w:p>
    <w:p w14:paraId="4E19911B" w14:textId="77777777" w:rsidR="00892EBC" w:rsidRPr="001F0AB4" w:rsidRDefault="00892EBC" w:rsidP="003D58DE">
      <w:pPr>
        <w:pStyle w:val="1"/>
        <w:numPr>
          <w:ilvl w:val="0"/>
          <w:numId w:val="4"/>
        </w:numPr>
        <w:tabs>
          <w:tab w:val="left" w:pos="0"/>
        </w:tabs>
        <w:ind w:left="0" w:right="369" w:firstLine="0"/>
        <w:rPr>
          <w:rFonts w:ascii="Times New Roman" w:hAnsi="Times New Roman"/>
          <w:sz w:val="28"/>
          <w:szCs w:val="28"/>
        </w:rPr>
      </w:pPr>
      <w:r w:rsidRPr="001F0AB4">
        <w:rPr>
          <w:rFonts w:ascii="Times New Roman" w:hAnsi="Times New Roman"/>
          <w:sz w:val="28"/>
          <w:szCs w:val="28"/>
        </w:rPr>
        <w:t>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обучения по</w:t>
      </w:r>
      <w:r w:rsidRPr="001F0AB4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1F0AB4">
        <w:rPr>
          <w:rFonts w:ascii="Times New Roman" w:hAnsi="Times New Roman"/>
          <w:sz w:val="28"/>
          <w:szCs w:val="28"/>
        </w:rPr>
        <w:t>дисциплине</w:t>
      </w:r>
    </w:p>
    <w:p w14:paraId="45E09FAF" w14:textId="77777777" w:rsidR="00892EBC" w:rsidRPr="001F0AB4" w:rsidRDefault="00892EBC" w:rsidP="00CA3D84">
      <w:pPr>
        <w:pStyle w:val="a3"/>
        <w:spacing w:before="56"/>
        <w:ind w:right="511"/>
        <w:jc w:val="both"/>
        <w:rPr>
          <w:sz w:val="28"/>
          <w:szCs w:val="28"/>
        </w:rPr>
      </w:pPr>
      <w:r w:rsidRPr="001F0AB4">
        <w:rPr>
          <w:sz w:val="28"/>
          <w:szCs w:val="28"/>
        </w:rPr>
        <w:t>В результате изучения дисциплины у студентов должны быть сформированы следующие компетенции:</w:t>
      </w:r>
    </w:p>
    <w:p w14:paraId="555AE579" w14:textId="77777777" w:rsidR="00ED1A1E" w:rsidRDefault="00ED1A1E" w:rsidP="00ED1A1E">
      <w:pPr>
        <w:pStyle w:val="Style37"/>
        <w:widowControl/>
        <w:ind w:right="511"/>
        <w:jc w:val="right"/>
        <w:rPr>
          <w:rStyle w:val="FontStyle429"/>
          <w:sz w:val="28"/>
          <w:szCs w:val="28"/>
        </w:rPr>
      </w:pPr>
      <w:r w:rsidRPr="00D168F3">
        <w:rPr>
          <w:rStyle w:val="FontStyle429"/>
          <w:sz w:val="28"/>
          <w:szCs w:val="28"/>
        </w:rPr>
        <w:t>Таблица 1</w:t>
      </w:r>
    </w:p>
    <w:tbl>
      <w:tblPr>
        <w:tblStyle w:val="a8"/>
        <w:tblW w:w="9634" w:type="dxa"/>
        <w:tblLayout w:type="fixed"/>
        <w:tblLook w:val="04A0" w:firstRow="1" w:lastRow="0" w:firstColumn="1" w:lastColumn="0" w:noHBand="0" w:noVBand="1"/>
      </w:tblPr>
      <w:tblGrid>
        <w:gridCol w:w="988"/>
        <w:gridCol w:w="2268"/>
        <w:gridCol w:w="2551"/>
        <w:gridCol w:w="3827"/>
      </w:tblGrid>
      <w:tr w:rsidR="00ED1A1E" w:rsidRPr="007D7A17" w14:paraId="1640D556" w14:textId="77777777" w:rsidTr="002435C7">
        <w:trPr>
          <w:trHeight w:val="996"/>
          <w:tblHeader/>
        </w:trPr>
        <w:tc>
          <w:tcPr>
            <w:tcW w:w="988" w:type="dxa"/>
            <w:hideMark/>
          </w:tcPr>
          <w:p w14:paraId="1B223830" w14:textId="77777777" w:rsidR="00ED1A1E" w:rsidRPr="007D7A17" w:rsidRDefault="00ED1A1E" w:rsidP="00ED1A1E">
            <w:pPr>
              <w:tabs>
                <w:tab w:val="left" w:pos="540"/>
              </w:tabs>
              <w:jc w:val="center"/>
              <w:rPr>
                <w:b/>
                <w:sz w:val="24"/>
              </w:rPr>
            </w:pPr>
            <w:r w:rsidRPr="007D7A17">
              <w:rPr>
                <w:b/>
                <w:sz w:val="24"/>
              </w:rPr>
              <w:t>Код компе-</w:t>
            </w:r>
            <w:proofErr w:type="spellStart"/>
            <w:r w:rsidRPr="007D7A17">
              <w:rPr>
                <w:b/>
                <w:sz w:val="24"/>
              </w:rPr>
              <w:t>тен</w:t>
            </w:r>
            <w:proofErr w:type="spellEnd"/>
            <w:r w:rsidRPr="007D7A17">
              <w:rPr>
                <w:b/>
                <w:sz w:val="24"/>
              </w:rPr>
              <w:t>-</w:t>
            </w:r>
            <w:proofErr w:type="spellStart"/>
            <w:r w:rsidRPr="007D7A17">
              <w:rPr>
                <w:b/>
                <w:sz w:val="24"/>
              </w:rPr>
              <w:t>ции</w:t>
            </w:r>
            <w:proofErr w:type="spellEnd"/>
          </w:p>
        </w:tc>
        <w:tc>
          <w:tcPr>
            <w:tcW w:w="2268" w:type="dxa"/>
            <w:hideMark/>
          </w:tcPr>
          <w:p w14:paraId="0AD24C21" w14:textId="77777777" w:rsidR="00ED1A1E" w:rsidRPr="007D7A17" w:rsidRDefault="00ED1A1E" w:rsidP="00ED1A1E">
            <w:pPr>
              <w:tabs>
                <w:tab w:val="left" w:pos="540"/>
              </w:tabs>
              <w:jc w:val="center"/>
              <w:rPr>
                <w:b/>
                <w:sz w:val="24"/>
              </w:rPr>
            </w:pPr>
            <w:r w:rsidRPr="007D7A17">
              <w:rPr>
                <w:b/>
                <w:sz w:val="24"/>
              </w:rPr>
              <w:t>Наименование компетенции</w:t>
            </w:r>
          </w:p>
        </w:tc>
        <w:tc>
          <w:tcPr>
            <w:tcW w:w="2551" w:type="dxa"/>
            <w:hideMark/>
          </w:tcPr>
          <w:p w14:paraId="40BF346D" w14:textId="77777777" w:rsidR="00ED1A1E" w:rsidRPr="00E70CE1" w:rsidRDefault="00ED1A1E" w:rsidP="00ED1A1E">
            <w:pPr>
              <w:tabs>
                <w:tab w:val="left" w:pos="540"/>
              </w:tabs>
              <w:jc w:val="center"/>
              <w:rPr>
                <w:b/>
                <w:sz w:val="24"/>
              </w:rPr>
            </w:pPr>
            <w:r w:rsidRPr="00E70CE1">
              <w:rPr>
                <w:b/>
                <w:sz w:val="24"/>
              </w:rPr>
              <w:t>Индикаторы достижения компетенции</w:t>
            </w:r>
          </w:p>
        </w:tc>
        <w:tc>
          <w:tcPr>
            <w:tcW w:w="3827" w:type="dxa"/>
            <w:hideMark/>
          </w:tcPr>
          <w:p w14:paraId="024B1A69" w14:textId="77777777" w:rsidR="00ED1A1E" w:rsidRPr="007D7A17" w:rsidRDefault="00ED1A1E" w:rsidP="00ED1A1E">
            <w:pPr>
              <w:tabs>
                <w:tab w:val="left" w:pos="540"/>
              </w:tabs>
              <w:jc w:val="center"/>
              <w:rPr>
                <w:b/>
                <w:sz w:val="24"/>
              </w:rPr>
            </w:pPr>
            <w:r w:rsidRPr="007D7A17">
              <w:rPr>
                <w:b/>
                <w:sz w:val="24"/>
              </w:rPr>
              <w:t>Результаты обучения (владения, умения и знания), соотнесенные с компетенциями/индикаторами достижения компетенции</w:t>
            </w:r>
          </w:p>
        </w:tc>
      </w:tr>
      <w:tr w:rsidR="00ED1A1E" w:rsidRPr="007D7A17" w14:paraId="166439F1" w14:textId="77777777" w:rsidTr="002435C7">
        <w:trPr>
          <w:trHeight w:val="3082"/>
        </w:trPr>
        <w:tc>
          <w:tcPr>
            <w:tcW w:w="988" w:type="dxa"/>
            <w:vMerge w:val="restart"/>
          </w:tcPr>
          <w:p w14:paraId="5044F7A5" w14:textId="71C3FA3B" w:rsidR="00ED1A1E" w:rsidRPr="0010456B" w:rsidRDefault="00606DB3" w:rsidP="00606DB3">
            <w:pPr>
              <w:tabs>
                <w:tab w:val="left" w:pos="540"/>
              </w:tabs>
              <w:rPr>
                <w:rFonts w:eastAsia="MS Mincho"/>
                <w:b/>
                <w:color w:val="00000A"/>
                <w:sz w:val="24"/>
                <w:szCs w:val="24"/>
                <w:lang w:eastAsia="ja-JP"/>
              </w:rPr>
            </w:pPr>
            <w:r w:rsidRPr="0010456B">
              <w:rPr>
                <w:rFonts w:eastAsia="MS Mincho"/>
                <w:b/>
                <w:sz w:val="24"/>
                <w:szCs w:val="24"/>
                <w:lang w:eastAsia="ja-JP"/>
              </w:rPr>
              <w:t>П</w:t>
            </w:r>
            <w:r w:rsidR="000C7C93" w:rsidRPr="0010456B">
              <w:rPr>
                <w:rFonts w:eastAsia="MS Mincho"/>
                <w:b/>
                <w:sz w:val="24"/>
                <w:szCs w:val="24"/>
                <w:lang w:eastAsia="ja-JP"/>
              </w:rPr>
              <w:t>КН-</w:t>
            </w:r>
            <w:r w:rsidRPr="0010456B">
              <w:rPr>
                <w:rFonts w:eastAsia="MS Mincho"/>
                <w:b/>
                <w:sz w:val="24"/>
                <w:szCs w:val="24"/>
                <w:lang w:eastAsia="ja-JP"/>
              </w:rPr>
              <w:t>1</w:t>
            </w:r>
          </w:p>
        </w:tc>
        <w:tc>
          <w:tcPr>
            <w:tcW w:w="2268" w:type="dxa"/>
            <w:vMerge w:val="restart"/>
          </w:tcPr>
          <w:p w14:paraId="6715110F" w14:textId="12C50412" w:rsidR="00883AE4" w:rsidRPr="0010456B" w:rsidRDefault="00606DB3" w:rsidP="000C7C93">
            <w:pPr>
              <w:tabs>
                <w:tab w:val="left" w:pos="1418"/>
                <w:tab w:val="right" w:leader="underscore" w:pos="8505"/>
              </w:tabs>
              <w:rPr>
                <w:rStyle w:val="a9"/>
                <w:b w:val="0"/>
                <w:sz w:val="24"/>
                <w:szCs w:val="24"/>
              </w:rPr>
            </w:pPr>
            <w:r w:rsidRPr="0010456B">
              <w:rPr>
                <w:sz w:val="24"/>
                <w:szCs w:val="24"/>
              </w:rPr>
              <w:t>Владение основными научными понятиями и категориальным аппаратом современной экономики и их применение при решении прикладных задач (ПКН-1)</w:t>
            </w:r>
          </w:p>
          <w:p w14:paraId="49030EFE" w14:textId="77777777" w:rsidR="001C10F1" w:rsidRPr="0010456B" w:rsidRDefault="001C10F1" w:rsidP="00ED1A1E">
            <w:pPr>
              <w:tabs>
                <w:tab w:val="left" w:pos="1418"/>
                <w:tab w:val="right" w:leader="underscore" w:pos="8505"/>
              </w:tabs>
              <w:jc w:val="both"/>
              <w:rPr>
                <w:rStyle w:val="a9"/>
                <w:b w:val="0"/>
                <w:sz w:val="24"/>
                <w:szCs w:val="24"/>
              </w:rPr>
            </w:pPr>
          </w:p>
          <w:p w14:paraId="00DD56A7" w14:textId="2994B57C" w:rsidR="001C10F1" w:rsidRPr="0010456B" w:rsidRDefault="001C10F1" w:rsidP="00ED1A1E">
            <w:pPr>
              <w:tabs>
                <w:tab w:val="left" w:pos="1418"/>
                <w:tab w:val="right" w:leader="underscore" w:pos="8505"/>
              </w:tabs>
              <w:jc w:val="both"/>
              <w:rPr>
                <w:rFonts w:eastAsia="MS Mincho"/>
                <w:b/>
                <w:sz w:val="24"/>
                <w:szCs w:val="24"/>
                <w:lang w:eastAsia="ja-JP"/>
              </w:rPr>
            </w:pPr>
          </w:p>
        </w:tc>
        <w:tc>
          <w:tcPr>
            <w:tcW w:w="2551" w:type="dxa"/>
          </w:tcPr>
          <w:p w14:paraId="25804813" w14:textId="77777777" w:rsidR="0010456B" w:rsidRPr="0010456B" w:rsidRDefault="0010456B" w:rsidP="00606DB3">
            <w:pPr>
              <w:numPr>
                <w:ilvl w:val="0"/>
                <w:numId w:val="22"/>
              </w:numPr>
              <w:shd w:val="clear" w:color="auto" w:fill="FFFFFF"/>
              <w:tabs>
                <w:tab w:val="left" w:pos="196"/>
              </w:tabs>
              <w:autoSpaceDE/>
              <w:autoSpaceDN/>
              <w:ind w:left="-57" w:right="-57" w:firstLine="0"/>
              <w:contextualSpacing/>
              <w:jc w:val="both"/>
              <w:rPr>
                <w:rStyle w:val="a9"/>
                <w:b w:val="0"/>
                <w:bCs w:val="0"/>
                <w:sz w:val="24"/>
                <w:szCs w:val="24"/>
              </w:rPr>
            </w:pPr>
            <w:proofErr w:type="gramStart"/>
            <w:r w:rsidRPr="0010456B">
              <w:rPr>
                <w:rStyle w:val="a9"/>
                <w:b w:val="0"/>
                <w:sz w:val="24"/>
                <w:szCs w:val="24"/>
              </w:rPr>
              <w:t>.Демонстрирует</w:t>
            </w:r>
            <w:proofErr w:type="gramEnd"/>
          </w:p>
          <w:p w14:paraId="1940792D" w14:textId="0E747A30" w:rsidR="00606DB3" w:rsidRPr="0010456B" w:rsidRDefault="000C7C93" w:rsidP="0010456B">
            <w:pPr>
              <w:shd w:val="clear" w:color="auto" w:fill="FFFFFF"/>
              <w:tabs>
                <w:tab w:val="left" w:pos="196"/>
              </w:tabs>
              <w:autoSpaceDE/>
              <w:autoSpaceDN/>
              <w:ind w:left="-57" w:right="-57"/>
              <w:contextualSpacing/>
              <w:jc w:val="both"/>
              <w:rPr>
                <w:sz w:val="24"/>
                <w:szCs w:val="24"/>
              </w:rPr>
            </w:pPr>
            <w:r w:rsidRPr="0010456B">
              <w:rPr>
                <w:rStyle w:val="a9"/>
                <w:b w:val="0"/>
                <w:sz w:val="24"/>
                <w:szCs w:val="24"/>
              </w:rPr>
              <w:t>знания</w:t>
            </w:r>
            <w:r w:rsidR="00606DB3" w:rsidRPr="0010456B">
              <w:rPr>
                <w:sz w:val="24"/>
                <w:szCs w:val="24"/>
              </w:rPr>
              <w:t xml:space="preserve"> современных экономических концепций, моделей, ведущих школ и направлений развития экономической науки, использует категориальный и научный аппарат при анализе экономических явлений и процессов. </w:t>
            </w:r>
          </w:p>
          <w:p w14:paraId="4651F2C0" w14:textId="36108317" w:rsidR="00ED1A1E" w:rsidRPr="0010456B" w:rsidRDefault="000C7C93" w:rsidP="00606DB3">
            <w:pPr>
              <w:adjustRightInd w:val="0"/>
              <w:jc w:val="both"/>
              <w:rPr>
                <w:bCs/>
                <w:sz w:val="24"/>
                <w:szCs w:val="24"/>
              </w:rPr>
            </w:pPr>
            <w:r w:rsidRPr="0010456B">
              <w:rPr>
                <w:rStyle w:val="a9"/>
                <w:b w:val="0"/>
                <w:sz w:val="24"/>
                <w:szCs w:val="24"/>
              </w:rPr>
              <w:t>.</w:t>
            </w:r>
          </w:p>
        </w:tc>
        <w:tc>
          <w:tcPr>
            <w:tcW w:w="3827" w:type="dxa"/>
          </w:tcPr>
          <w:p w14:paraId="696FA3B0" w14:textId="18AAB7DA" w:rsidR="000C7C93" w:rsidRPr="0010456B" w:rsidRDefault="00ED1A1E" w:rsidP="00DD1E7F">
            <w:pPr>
              <w:jc w:val="both"/>
              <w:rPr>
                <w:rFonts w:eastAsia="MS Mincho"/>
                <w:bCs/>
                <w:sz w:val="24"/>
                <w:szCs w:val="24"/>
                <w:lang w:eastAsia="ja-JP"/>
              </w:rPr>
            </w:pPr>
            <w:r w:rsidRPr="0010456B">
              <w:rPr>
                <w:rFonts w:eastAsia="MS Mincho"/>
                <w:b/>
                <w:sz w:val="24"/>
                <w:szCs w:val="24"/>
                <w:lang w:eastAsia="ja-JP"/>
              </w:rPr>
              <w:t xml:space="preserve">Знать: </w:t>
            </w:r>
            <w:r w:rsidR="0010456B" w:rsidRPr="0010456B">
              <w:rPr>
                <w:rFonts w:eastAsia="Calibri"/>
                <w:color w:val="000000"/>
                <w:sz w:val="24"/>
                <w:szCs w:val="24"/>
              </w:rPr>
              <w:t>методы применения интеллектуального анализа данных и машинного обучения для финансового анализа и планирования</w:t>
            </w:r>
          </w:p>
          <w:p w14:paraId="50DA7E6D" w14:textId="7AE77A10" w:rsidR="00ED1A1E" w:rsidRPr="0010456B" w:rsidRDefault="00ED1A1E" w:rsidP="00DD1E7F">
            <w:pPr>
              <w:jc w:val="both"/>
              <w:rPr>
                <w:rFonts w:eastAsia="MS Mincho"/>
                <w:sz w:val="24"/>
                <w:szCs w:val="24"/>
                <w:lang w:eastAsia="ja-JP"/>
              </w:rPr>
            </w:pPr>
          </w:p>
          <w:p w14:paraId="6930F642" w14:textId="1E7A0F47" w:rsidR="00ED1A1E" w:rsidRPr="0010456B" w:rsidRDefault="00ED1A1E" w:rsidP="00ED1A1E">
            <w:pPr>
              <w:adjustRightInd w:val="0"/>
              <w:jc w:val="both"/>
              <w:rPr>
                <w:rFonts w:eastAsia="MS Mincho"/>
                <w:sz w:val="24"/>
                <w:szCs w:val="24"/>
                <w:highlight w:val="yellow"/>
                <w:lang w:eastAsia="ja-JP"/>
              </w:rPr>
            </w:pPr>
            <w:r w:rsidRPr="0010456B">
              <w:rPr>
                <w:rFonts w:eastAsia="MS Mincho"/>
                <w:b/>
                <w:sz w:val="24"/>
                <w:szCs w:val="24"/>
                <w:lang w:eastAsia="ja-JP"/>
              </w:rPr>
              <w:t>Уметь:</w:t>
            </w:r>
            <w:r w:rsidR="00B434AF" w:rsidRPr="0010456B">
              <w:rPr>
                <w:rFonts w:eastAsia="MS Mincho"/>
                <w:bCs/>
                <w:sz w:val="24"/>
                <w:szCs w:val="24"/>
                <w:lang w:eastAsia="ja-JP"/>
              </w:rPr>
              <w:t xml:space="preserve"> </w:t>
            </w:r>
            <w:r w:rsidR="000C7C93" w:rsidRPr="0010456B">
              <w:rPr>
                <w:rFonts w:eastAsia="MS Mincho"/>
                <w:bCs/>
                <w:sz w:val="24"/>
                <w:szCs w:val="24"/>
                <w:lang w:eastAsia="ja-JP"/>
              </w:rPr>
              <w:t>применять модели интеллектуального анализа данных и машинного обучения для решения практических задач по оказанию финансовых услуг.</w:t>
            </w:r>
          </w:p>
        </w:tc>
      </w:tr>
      <w:tr w:rsidR="00ED1A1E" w:rsidRPr="007D7A17" w14:paraId="785E4DBF" w14:textId="77777777" w:rsidTr="002435C7">
        <w:trPr>
          <w:trHeight w:val="2311"/>
        </w:trPr>
        <w:tc>
          <w:tcPr>
            <w:tcW w:w="988" w:type="dxa"/>
            <w:vMerge/>
          </w:tcPr>
          <w:p w14:paraId="1E0F7E9C" w14:textId="77777777" w:rsidR="00ED1A1E" w:rsidRPr="0010456B" w:rsidRDefault="00ED1A1E" w:rsidP="00ED1A1E">
            <w:pPr>
              <w:tabs>
                <w:tab w:val="left" w:pos="540"/>
              </w:tabs>
              <w:rPr>
                <w:rFonts w:eastAsia="MS Mincho"/>
                <w:b/>
                <w:color w:val="00000A"/>
                <w:sz w:val="24"/>
                <w:szCs w:val="24"/>
                <w:lang w:eastAsia="ja-JP"/>
              </w:rPr>
            </w:pPr>
          </w:p>
        </w:tc>
        <w:tc>
          <w:tcPr>
            <w:tcW w:w="2268" w:type="dxa"/>
            <w:vMerge/>
          </w:tcPr>
          <w:p w14:paraId="5378F904" w14:textId="77777777" w:rsidR="00ED1A1E" w:rsidRPr="0010456B" w:rsidRDefault="00ED1A1E" w:rsidP="00ED1A1E">
            <w:pPr>
              <w:tabs>
                <w:tab w:val="left" w:pos="540"/>
              </w:tabs>
              <w:jc w:val="both"/>
              <w:rPr>
                <w:rFonts w:eastAsia="MS Mincho"/>
                <w:b/>
                <w:color w:val="00000A"/>
                <w:sz w:val="24"/>
                <w:szCs w:val="24"/>
                <w:lang w:eastAsia="ja-JP"/>
              </w:rPr>
            </w:pPr>
          </w:p>
        </w:tc>
        <w:tc>
          <w:tcPr>
            <w:tcW w:w="2551" w:type="dxa"/>
          </w:tcPr>
          <w:p w14:paraId="62F60031" w14:textId="74C6A2A3" w:rsidR="00ED1A1E" w:rsidRPr="0010456B" w:rsidRDefault="000C7C93" w:rsidP="00606DB3">
            <w:pPr>
              <w:adjustRightInd w:val="0"/>
              <w:jc w:val="both"/>
              <w:rPr>
                <w:b/>
                <w:bCs/>
                <w:sz w:val="24"/>
                <w:szCs w:val="24"/>
              </w:rPr>
            </w:pPr>
            <w:r w:rsidRPr="0010456B">
              <w:rPr>
                <w:rStyle w:val="a9"/>
                <w:b w:val="0"/>
                <w:sz w:val="24"/>
                <w:szCs w:val="24"/>
              </w:rPr>
              <w:t>2.</w:t>
            </w:r>
            <w:r w:rsidR="00606DB3" w:rsidRPr="0010456B">
              <w:rPr>
                <w:sz w:val="24"/>
                <w:szCs w:val="24"/>
              </w:rPr>
              <w:t xml:space="preserve"> Выявляет сущность и особенности современных экономических процессов, их связь с другими процессами, происходящими в обществе, критически переосмысливает текущие социально-экономические проблемы</w:t>
            </w:r>
            <w:r w:rsidRPr="0010456B">
              <w:rPr>
                <w:rStyle w:val="a9"/>
                <w:b w:val="0"/>
                <w:sz w:val="24"/>
                <w:szCs w:val="24"/>
              </w:rPr>
              <w:t>.</w:t>
            </w:r>
          </w:p>
        </w:tc>
        <w:tc>
          <w:tcPr>
            <w:tcW w:w="3827" w:type="dxa"/>
          </w:tcPr>
          <w:p w14:paraId="12724DAB" w14:textId="60FB1171" w:rsidR="00ED1A1E" w:rsidRPr="0010456B" w:rsidRDefault="00ED1A1E" w:rsidP="00ED1A1E">
            <w:pPr>
              <w:jc w:val="both"/>
              <w:rPr>
                <w:rFonts w:eastAsia="MS Mincho"/>
                <w:bCs/>
                <w:sz w:val="24"/>
                <w:szCs w:val="24"/>
                <w:lang w:eastAsia="ja-JP"/>
              </w:rPr>
            </w:pPr>
            <w:r w:rsidRPr="0010456B">
              <w:rPr>
                <w:rFonts w:eastAsia="MS Mincho"/>
                <w:b/>
                <w:sz w:val="24"/>
                <w:szCs w:val="24"/>
                <w:lang w:eastAsia="ja-JP"/>
              </w:rPr>
              <w:t xml:space="preserve">Знать: </w:t>
            </w:r>
            <w:r w:rsidR="00606DB3" w:rsidRPr="0010456B">
              <w:rPr>
                <w:sz w:val="24"/>
                <w:szCs w:val="24"/>
              </w:rPr>
              <w:t>особенности современных экономических процессов</w:t>
            </w:r>
            <w:r w:rsidR="00606DB3" w:rsidRPr="0010456B">
              <w:rPr>
                <w:rFonts w:eastAsia="MS Mincho"/>
                <w:bCs/>
                <w:sz w:val="24"/>
                <w:szCs w:val="24"/>
                <w:lang w:eastAsia="ja-JP"/>
              </w:rPr>
              <w:t xml:space="preserve"> </w:t>
            </w:r>
            <w:r w:rsidR="000C7C93" w:rsidRPr="0010456B">
              <w:rPr>
                <w:rFonts w:eastAsia="MS Mincho"/>
                <w:bCs/>
                <w:sz w:val="24"/>
                <w:szCs w:val="24"/>
                <w:lang w:eastAsia="ja-JP"/>
              </w:rPr>
              <w:t>методологию финансового анализа предприятий для принятия управленческих решений об инвестировании и финансировании.</w:t>
            </w:r>
          </w:p>
          <w:p w14:paraId="461A41E2" w14:textId="5FAC4D5E" w:rsidR="00246662" w:rsidRPr="0010456B" w:rsidRDefault="00ED1A1E" w:rsidP="00ED1A1E">
            <w:pPr>
              <w:adjustRightInd w:val="0"/>
              <w:jc w:val="both"/>
              <w:rPr>
                <w:rFonts w:eastAsia="MS Mincho"/>
                <w:b/>
                <w:sz w:val="24"/>
                <w:szCs w:val="24"/>
                <w:highlight w:val="yellow"/>
                <w:lang w:eastAsia="ja-JP"/>
              </w:rPr>
            </w:pPr>
            <w:r w:rsidRPr="0010456B">
              <w:rPr>
                <w:rFonts w:eastAsia="MS Mincho"/>
                <w:b/>
                <w:sz w:val="24"/>
                <w:szCs w:val="24"/>
                <w:lang w:eastAsia="ja-JP"/>
              </w:rPr>
              <w:t>Уметь:</w:t>
            </w:r>
            <w:r w:rsidR="00246662" w:rsidRPr="0010456B">
              <w:rPr>
                <w:rFonts w:eastAsia="MS Mincho"/>
                <w:b/>
                <w:sz w:val="24"/>
                <w:szCs w:val="24"/>
                <w:lang w:eastAsia="ja-JP"/>
              </w:rPr>
              <w:t xml:space="preserve"> </w:t>
            </w:r>
            <w:r w:rsidR="000C7C93" w:rsidRPr="0010456B">
              <w:rPr>
                <w:rFonts w:eastAsia="MS Mincho"/>
                <w:bCs/>
                <w:sz w:val="24"/>
                <w:szCs w:val="24"/>
                <w:lang w:eastAsia="ja-JP"/>
              </w:rPr>
              <w:t>использовать на практике методы интеллектуального анализа финансовой информации при принятии управленческих решений и построении финансовых моделей путём их адаптации к конкретным задачам.</w:t>
            </w:r>
          </w:p>
        </w:tc>
      </w:tr>
      <w:tr w:rsidR="00606DB3" w:rsidRPr="007D7A17" w14:paraId="225313F4" w14:textId="77777777" w:rsidTr="002435C7">
        <w:trPr>
          <w:trHeight w:val="2311"/>
        </w:trPr>
        <w:tc>
          <w:tcPr>
            <w:tcW w:w="988" w:type="dxa"/>
          </w:tcPr>
          <w:p w14:paraId="7FF1ED12" w14:textId="77777777" w:rsidR="00606DB3" w:rsidRPr="0010456B" w:rsidRDefault="00606DB3" w:rsidP="00ED1A1E">
            <w:pPr>
              <w:tabs>
                <w:tab w:val="left" w:pos="540"/>
              </w:tabs>
              <w:rPr>
                <w:rFonts w:eastAsia="MS Mincho"/>
                <w:b/>
                <w:color w:val="00000A"/>
                <w:sz w:val="24"/>
                <w:szCs w:val="24"/>
                <w:lang w:eastAsia="ja-JP"/>
              </w:rPr>
            </w:pPr>
          </w:p>
        </w:tc>
        <w:tc>
          <w:tcPr>
            <w:tcW w:w="2268" w:type="dxa"/>
          </w:tcPr>
          <w:p w14:paraId="7F20CAEA" w14:textId="77777777" w:rsidR="00606DB3" w:rsidRPr="0010456B" w:rsidRDefault="00606DB3" w:rsidP="00ED1A1E">
            <w:pPr>
              <w:tabs>
                <w:tab w:val="left" w:pos="540"/>
              </w:tabs>
              <w:jc w:val="both"/>
              <w:rPr>
                <w:rFonts w:eastAsia="MS Mincho"/>
                <w:b/>
                <w:color w:val="00000A"/>
                <w:sz w:val="24"/>
                <w:szCs w:val="24"/>
                <w:lang w:eastAsia="ja-JP"/>
              </w:rPr>
            </w:pPr>
          </w:p>
        </w:tc>
        <w:tc>
          <w:tcPr>
            <w:tcW w:w="2551" w:type="dxa"/>
          </w:tcPr>
          <w:p w14:paraId="28156B1F" w14:textId="461CF99C" w:rsidR="00606DB3" w:rsidRPr="0010456B" w:rsidRDefault="00606DB3" w:rsidP="00606DB3">
            <w:pPr>
              <w:adjustRightInd w:val="0"/>
              <w:jc w:val="both"/>
              <w:rPr>
                <w:rStyle w:val="a9"/>
                <w:b w:val="0"/>
                <w:sz w:val="24"/>
                <w:szCs w:val="24"/>
              </w:rPr>
            </w:pPr>
            <w:r w:rsidRPr="0010456B">
              <w:rPr>
                <w:rFonts w:eastAsia="Calibri"/>
                <w:sz w:val="24"/>
                <w:szCs w:val="24"/>
              </w:rPr>
              <w:t>3. Г</w:t>
            </w:r>
            <w:r w:rsidRPr="0010456B">
              <w:rPr>
                <w:sz w:val="24"/>
                <w:szCs w:val="24"/>
              </w:rPr>
              <w:t>рамотно и результативно пользуется российскими и зарубежными источниками научных знаний и экономической информации, знает основные направления экономической политики государства</w:t>
            </w:r>
          </w:p>
        </w:tc>
        <w:tc>
          <w:tcPr>
            <w:tcW w:w="3827" w:type="dxa"/>
          </w:tcPr>
          <w:p w14:paraId="13A31CF2" w14:textId="257799C6" w:rsidR="00606DB3" w:rsidRPr="0010456B" w:rsidRDefault="00606DB3" w:rsidP="00606DB3">
            <w:pPr>
              <w:jc w:val="both"/>
              <w:rPr>
                <w:rFonts w:eastAsia="MS Mincho"/>
                <w:sz w:val="24"/>
                <w:szCs w:val="24"/>
                <w:lang w:eastAsia="ja-JP"/>
              </w:rPr>
            </w:pPr>
            <w:r w:rsidRPr="0010456B">
              <w:rPr>
                <w:rFonts w:eastAsia="MS Mincho"/>
                <w:b/>
                <w:sz w:val="24"/>
                <w:szCs w:val="24"/>
                <w:lang w:eastAsia="ja-JP"/>
              </w:rPr>
              <w:t xml:space="preserve">Знать: </w:t>
            </w:r>
            <w:r w:rsidRPr="0010456B">
              <w:rPr>
                <w:rFonts w:eastAsia="MS Mincho"/>
                <w:sz w:val="24"/>
                <w:szCs w:val="24"/>
                <w:lang w:eastAsia="ja-JP"/>
              </w:rPr>
              <w:t>российские и зарубежные экономические источники информации</w:t>
            </w:r>
            <w:r w:rsidR="00DE064E" w:rsidRPr="0010456B">
              <w:rPr>
                <w:rFonts w:eastAsia="MS Mincho"/>
                <w:sz w:val="24"/>
                <w:szCs w:val="24"/>
                <w:lang w:eastAsia="ja-JP"/>
              </w:rPr>
              <w:t>, уметь использовать методы обработки и анализа экономической информации</w:t>
            </w:r>
            <w:r w:rsidRPr="0010456B">
              <w:rPr>
                <w:rFonts w:eastAsia="MS Mincho"/>
                <w:sz w:val="24"/>
                <w:szCs w:val="24"/>
                <w:lang w:eastAsia="ja-JP"/>
              </w:rPr>
              <w:t>; курс государственной политики в области экономики и финансов</w:t>
            </w:r>
          </w:p>
          <w:p w14:paraId="58BB3E54" w14:textId="3507EB88" w:rsidR="00606DB3" w:rsidRPr="0010456B" w:rsidRDefault="00606DB3" w:rsidP="00DE064E">
            <w:pPr>
              <w:jc w:val="both"/>
              <w:rPr>
                <w:rFonts w:eastAsia="MS Mincho"/>
                <w:b/>
                <w:sz w:val="24"/>
                <w:szCs w:val="24"/>
                <w:lang w:eastAsia="ja-JP"/>
              </w:rPr>
            </w:pPr>
            <w:r w:rsidRPr="0010456B">
              <w:rPr>
                <w:rFonts w:eastAsia="MS Mincho"/>
                <w:b/>
                <w:sz w:val="24"/>
                <w:szCs w:val="24"/>
                <w:lang w:eastAsia="ja-JP"/>
              </w:rPr>
              <w:t xml:space="preserve"> </w:t>
            </w:r>
            <w:r w:rsidR="00DE064E" w:rsidRPr="0010456B">
              <w:rPr>
                <w:rFonts w:eastAsia="MS Mincho"/>
                <w:b/>
                <w:sz w:val="24"/>
                <w:szCs w:val="24"/>
                <w:lang w:eastAsia="ja-JP"/>
              </w:rPr>
              <w:t xml:space="preserve">Уметь </w:t>
            </w:r>
            <w:r w:rsidR="00DE064E" w:rsidRPr="0010456B">
              <w:rPr>
                <w:rFonts w:eastAsia="MS Mincho"/>
                <w:sz w:val="24"/>
                <w:szCs w:val="24"/>
                <w:lang w:eastAsia="ja-JP"/>
              </w:rPr>
              <w:t xml:space="preserve">использовать </w:t>
            </w:r>
            <w:proofErr w:type="spellStart"/>
            <w:r w:rsidR="00DE064E" w:rsidRPr="0010456B">
              <w:rPr>
                <w:rFonts w:eastAsia="MS Mincho"/>
                <w:sz w:val="24"/>
                <w:szCs w:val="24"/>
                <w:lang w:eastAsia="ja-JP"/>
              </w:rPr>
              <w:t>агрегаторы</w:t>
            </w:r>
            <w:proofErr w:type="spellEnd"/>
            <w:r w:rsidR="00DE064E" w:rsidRPr="0010456B">
              <w:rPr>
                <w:rFonts w:eastAsia="MS Mincho"/>
                <w:sz w:val="24"/>
                <w:szCs w:val="24"/>
                <w:lang w:eastAsia="ja-JP"/>
              </w:rPr>
              <w:t xml:space="preserve"> экономические услуг; цифровые среды, государственные и </w:t>
            </w:r>
            <w:r w:rsidR="00DE064E" w:rsidRPr="0010456B">
              <w:rPr>
                <w:rFonts w:eastAsia="MS Mincho"/>
                <w:sz w:val="24"/>
                <w:szCs w:val="24"/>
                <w:lang w:val="en-US" w:eastAsia="ja-JP"/>
              </w:rPr>
              <w:t>B</w:t>
            </w:r>
            <w:r w:rsidR="00DE064E" w:rsidRPr="0010456B">
              <w:rPr>
                <w:rFonts w:eastAsia="MS Mincho"/>
                <w:sz w:val="24"/>
                <w:szCs w:val="24"/>
                <w:lang w:eastAsia="ja-JP"/>
              </w:rPr>
              <w:t>2</w:t>
            </w:r>
            <w:r w:rsidR="00DE064E" w:rsidRPr="0010456B">
              <w:rPr>
                <w:rFonts w:eastAsia="MS Mincho"/>
                <w:sz w:val="24"/>
                <w:szCs w:val="24"/>
                <w:lang w:val="en-US" w:eastAsia="ja-JP"/>
              </w:rPr>
              <w:t>B</w:t>
            </w:r>
            <w:r w:rsidR="00DE064E" w:rsidRPr="0010456B">
              <w:rPr>
                <w:rFonts w:eastAsia="MS Mincho"/>
                <w:sz w:val="24"/>
                <w:szCs w:val="24"/>
                <w:lang w:eastAsia="ja-JP"/>
              </w:rPr>
              <w:t xml:space="preserve"> платформы</w:t>
            </w:r>
          </w:p>
        </w:tc>
      </w:tr>
      <w:tr w:rsidR="002435C7" w:rsidRPr="007D7A17" w14:paraId="02BA7009" w14:textId="77777777" w:rsidTr="002435C7">
        <w:trPr>
          <w:trHeight w:val="2311"/>
        </w:trPr>
        <w:tc>
          <w:tcPr>
            <w:tcW w:w="988" w:type="dxa"/>
          </w:tcPr>
          <w:p w14:paraId="4FBC3F58" w14:textId="24ABAB0F" w:rsidR="002435C7" w:rsidRPr="0010456B" w:rsidRDefault="00606DB3" w:rsidP="00606DB3">
            <w:pPr>
              <w:tabs>
                <w:tab w:val="left" w:pos="540"/>
              </w:tabs>
              <w:rPr>
                <w:rFonts w:eastAsia="MS Mincho"/>
                <w:b/>
                <w:color w:val="00000A"/>
                <w:sz w:val="24"/>
                <w:szCs w:val="24"/>
                <w:lang w:eastAsia="ja-JP"/>
              </w:rPr>
            </w:pPr>
            <w:r w:rsidRPr="0010456B">
              <w:rPr>
                <w:rFonts w:eastAsia="MS Mincho"/>
                <w:b/>
                <w:color w:val="00000A"/>
                <w:sz w:val="24"/>
                <w:szCs w:val="24"/>
                <w:lang w:eastAsia="ja-JP"/>
              </w:rPr>
              <w:lastRenderedPageBreak/>
              <w:t>П</w:t>
            </w:r>
            <w:r w:rsidR="00053BC6" w:rsidRPr="0010456B">
              <w:rPr>
                <w:rFonts w:eastAsia="MS Mincho"/>
                <w:b/>
                <w:color w:val="00000A"/>
                <w:sz w:val="24"/>
                <w:szCs w:val="24"/>
                <w:lang w:eastAsia="ja-JP"/>
              </w:rPr>
              <w:t>КН-</w:t>
            </w:r>
            <w:r w:rsidRPr="0010456B">
              <w:rPr>
                <w:rFonts w:eastAsia="MS Mincho"/>
                <w:b/>
                <w:color w:val="00000A"/>
                <w:sz w:val="24"/>
                <w:szCs w:val="24"/>
                <w:lang w:eastAsia="ja-JP"/>
              </w:rPr>
              <w:t>6</w:t>
            </w:r>
          </w:p>
        </w:tc>
        <w:tc>
          <w:tcPr>
            <w:tcW w:w="2268" w:type="dxa"/>
          </w:tcPr>
          <w:p w14:paraId="03D6F74D" w14:textId="3BB6CBBF" w:rsidR="002435C7" w:rsidRPr="0010456B" w:rsidRDefault="00DE064E" w:rsidP="00ED1A1E">
            <w:pPr>
              <w:tabs>
                <w:tab w:val="left" w:pos="540"/>
              </w:tabs>
              <w:jc w:val="both"/>
              <w:rPr>
                <w:rFonts w:eastAsia="MS Mincho"/>
                <w:b/>
                <w:color w:val="00000A"/>
                <w:sz w:val="24"/>
                <w:szCs w:val="24"/>
                <w:lang w:eastAsia="ja-JP"/>
              </w:rPr>
            </w:pPr>
            <w:r w:rsidRPr="0010456B">
              <w:rPr>
                <w:sz w:val="24"/>
                <w:szCs w:val="24"/>
              </w:rPr>
              <w:t>Способность предлагать решения профессиональных задач в меняющихся финансово-экономических условиях (ПКН-6)</w:t>
            </w:r>
          </w:p>
        </w:tc>
        <w:tc>
          <w:tcPr>
            <w:tcW w:w="2551" w:type="dxa"/>
          </w:tcPr>
          <w:p w14:paraId="7B88CFA7" w14:textId="298BFF6C" w:rsidR="00DE064E" w:rsidRPr="0010456B" w:rsidRDefault="00DE064E" w:rsidP="00DE064E">
            <w:pPr>
              <w:tabs>
                <w:tab w:val="left" w:pos="121"/>
              </w:tabs>
              <w:autoSpaceDE/>
              <w:autoSpaceDN/>
              <w:ind w:right="-57"/>
              <w:contextualSpacing/>
              <w:jc w:val="both"/>
              <w:rPr>
                <w:sz w:val="24"/>
                <w:szCs w:val="24"/>
              </w:rPr>
            </w:pPr>
            <w:r w:rsidRPr="0010456B">
              <w:rPr>
                <w:sz w:val="24"/>
                <w:szCs w:val="24"/>
              </w:rPr>
              <w:t>1.Понимает содержание и логику проведения анализа деятельности экономического субъекта, приемы обоснования оперативных, тактических и стратегических управленческих решений</w:t>
            </w:r>
          </w:p>
          <w:p w14:paraId="68DA00C3" w14:textId="66580F35" w:rsidR="002435C7" w:rsidRPr="0010456B" w:rsidRDefault="002435C7" w:rsidP="00DE064E">
            <w:pPr>
              <w:pStyle w:val="a5"/>
              <w:adjustRightInd w:val="0"/>
              <w:ind w:left="720" w:firstLine="0"/>
              <w:jc w:val="both"/>
              <w:rPr>
                <w:rStyle w:val="a9"/>
                <w:b w:val="0"/>
                <w:sz w:val="24"/>
                <w:szCs w:val="24"/>
              </w:rPr>
            </w:pPr>
          </w:p>
        </w:tc>
        <w:tc>
          <w:tcPr>
            <w:tcW w:w="3827" w:type="dxa"/>
          </w:tcPr>
          <w:p w14:paraId="777CBEE7" w14:textId="27238DFF" w:rsidR="00461CA7" w:rsidRPr="0010456B" w:rsidRDefault="00053BC6" w:rsidP="003C57C1">
            <w:pPr>
              <w:jc w:val="both"/>
              <w:rPr>
                <w:rFonts w:eastAsia="MS Mincho"/>
                <w:sz w:val="24"/>
                <w:szCs w:val="24"/>
                <w:lang w:eastAsia="ja-JP"/>
              </w:rPr>
            </w:pPr>
            <w:r w:rsidRPr="0010456B">
              <w:rPr>
                <w:rFonts w:eastAsia="MS Mincho"/>
                <w:b/>
                <w:sz w:val="24"/>
                <w:szCs w:val="24"/>
                <w:lang w:eastAsia="ja-JP"/>
              </w:rPr>
              <w:t>Знать:</w:t>
            </w:r>
            <w:r w:rsidRPr="0010456B">
              <w:rPr>
                <w:rFonts w:eastAsia="MS Mincho"/>
                <w:sz w:val="24"/>
                <w:szCs w:val="24"/>
                <w:lang w:eastAsia="ja-JP"/>
              </w:rPr>
              <w:t xml:space="preserve"> основные инструменты</w:t>
            </w:r>
            <w:r w:rsidR="003C57C1" w:rsidRPr="0010456B">
              <w:rPr>
                <w:sz w:val="24"/>
                <w:szCs w:val="24"/>
              </w:rPr>
              <w:t xml:space="preserve"> </w:t>
            </w:r>
            <w:r w:rsidR="003C57C1" w:rsidRPr="0010456B">
              <w:rPr>
                <w:rFonts w:eastAsia="MS Mincho"/>
                <w:sz w:val="24"/>
                <w:szCs w:val="24"/>
                <w:lang w:eastAsia="ja-JP"/>
              </w:rPr>
              <w:t>для</w:t>
            </w:r>
            <w:r w:rsidRPr="0010456B">
              <w:rPr>
                <w:rFonts w:eastAsia="MS Mincho"/>
                <w:sz w:val="24"/>
                <w:szCs w:val="24"/>
                <w:lang w:eastAsia="ja-JP"/>
              </w:rPr>
              <w:t xml:space="preserve"> моделирования</w:t>
            </w:r>
            <w:r w:rsidR="003C57C1" w:rsidRPr="0010456B">
              <w:rPr>
                <w:rFonts w:eastAsia="MS Mincho"/>
                <w:sz w:val="24"/>
                <w:szCs w:val="24"/>
                <w:lang w:eastAsia="ja-JP"/>
              </w:rPr>
              <w:t xml:space="preserve"> и оптимизации бизнес-процессов</w:t>
            </w:r>
            <w:r w:rsidR="00356C3D" w:rsidRPr="0010456B">
              <w:rPr>
                <w:rFonts w:eastAsia="MS Mincho"/>
                <w:sz w:val="24"/>
                <w:szCs w:val="24"/>
                <w:lang w:eastAsia="ja-JP"/>
              </w:rPr>
              <w:t xml:space="preserve"> организации</w:t>
            </w:r>
            <w:r w:rsidR="003C57C1" w:rsidRPr="0010456B">
              <w:rPr>
                <w:rFonts w:eastAsia="MS Mincho"/>
                <w:sz w:val="24"/>
                <w:szCs w:val="24"/>
                <w:lang w:eastAsia="ja-JP"/>
              </w:rPr>
              <w:t>.</w:t>
            </w:r>
            <w:r w:rsidRPr="0010456B">
              <w:rPr>
                <w:rFonts w:eastAsia="MS Mincho"/>
                <w:sz w:val="24"/>
                <w:szCs w:val="24"/>
                <w:lang w:eastAsia="ja-JP"/>
              </w:rPr>
              <w:t xml:space="preserve"> </w:t>
            </w:r>
          </w:p>
          <w:p w14:paraId="0E5C3719" w14:textId="7CEC5905" w:rsidR="002435C7" w:rsidRPr="0010456B" w:rsidRDefault="00053BC6" w:rsidP="00356C3D">
            <w:pPr>
              <w:jc w:val="both"/>
              <w:rPr>
                <w:rFonts w:eastAsia="MS Mincho"/>
                <w:sz w:val="24"/>
                <w:szCs w:val="24"/>
                <w:lang w:eastAsia="ja-JP"/>
              </w:rPr>
            </w:pPr>
            <w:r w:rsidRPr="0010456B">
              <w:rPr>
                <w:rFonts w:eastAsia="MS Mincho"/>
                <w:b/>
                <w:sz w:val="24"/>
                <w:szCs w:val="24"/>
                <w:lang w:eastAsia="ja-JP"/>
              </w:rPr>
              <w:t>Уметь:</w:t>
            </w:r>
            <w:r w:rsidRPr="0010456B">
              <w:rPr>
                <w:rFonts w:eastAsia="MS Mincho"/>
                <w:sz w:val="24"/>
                <w:szCs w:val="24"/>
                <w:lang w:eastAsia="ja-JP"/>
              </w:rPr>
              <w:t xml:space="preserve"> моделировать бизнес-процессы и использовать методы реорганизации бизнес-процессов в практической деятельности организ</w:t>
            </w:r>
            <w:r w:rsidR="001D6F3A" w:rsidRPr="0010456B">
              <w:rPr>
                <w:rFonts w:eastAsia="MS Mincho"/>
                <w:sz w:val="24"/>
                <w:szCs w:val="24"/>
                <w:lang w:eastAsia="ja-JP"/>
              </w:rPr>
              <w:t xml:space="preserve">аций, </w:t>
            </w:r>
          </w:p>
        </w:tc>
      </w:tr>
      <w:tr w:rsidR="00461CA7" w:rsidRPr="007D7A17" w14:paraId="62309410" w14:textId="77777777" w:rsidTr="002435C7">
        <w:trPr>
          <w:trHeight w:val="2311"/>
        </w:trPr>
        <w:tc>
          <w:tcPr>
            <w:tcW w:w="988" w:type="dxa"/>
          </w:tcPr>
          <w:p w14:paraId="113C18E6" w14:textId="77777777" w:rsidR="00461CA7" w:rsidRPr="0010456B" w:rsidRDefault="00461CA7" w:rsidP="00ED1A1E">
            <w:pPr>
              <w:tabs>
                <w:tab w:val="left" w:pos="540"/>
              </w:tabs>
              <w:rPr>
                <w:rFonts w:eastAsia="MS Mincho"/>
                <w:b/>
                <w:color w:val="00000A"/>
                <w:sz w:val="24"/>
                <w:szCs w:val="24"/>
                <w:lang w:eastAsia="ja-JP"/>
              </w:rPr>
            </w:pPr>
          </w:p>
        </w:tc>
        <w:tc>
          <w:tcPr>
            <w:tcW w:w="2268" w:type="dxa"/>
          </w:tcPr>
          <w:p w14:paraId="4993E08F" w14:textId="77777777" w:rsidR="00461CA7" w:rsidRPr="0010456B" w:rsidRDefault="00461CA7" w:rsidP="00053BC6">
            <w:pPr>
              <w:widowControl/>
              <w:adjustRightInd w:val="0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2551" w:type="dxa"/>
          </w:tcPr>
          <w:p w14:paraId="491A9FD8" w14:textId="43D7244F" w:rsidR="00461CA7" w:rsidRPr="0010456B" w:rsidRDefault="00DE064E" w:rsidP="00DE064E">
            <w:pPr>
              <w:adjustRightInd w:val="0"/>
              <w:jc w:val="both"/>
              <w:rPr>
                <w:rStyle w:val="a9"/>
                <w:b w:val="0"/>
                <w:sz w:val="24"/>
                <w:szCs w:val="24"/>
              </w:rPr>
            </w:pPr>
            <w:r w:rsidRPr="0010456B">
              <w:rPr>
                <w:sz w:val="24"/>
                <w:szCs w:val="24"/>
              </w:rPr>
              <w:t>2.Предлагает варианты решения профессиональных задач в условиях неопределенности</w:t>
            </w:r>
          </w:p>
        </w:tc>
        <w:tc>
          <w:tcPr>
            <w:tcW w:w="3827" w:type="dxa"/>
          </w:tcPr>
          <w:p w14:paraId="6CDDC302" w14:textId="10384AB8" w:rsidR="005D3246" w:rsidRPr="0010456B" w:rsidRDefault="005D3246" w:rsidP="005D3246">
            <w:pPr>
              <w:jc w:val="both"/>
              <w:rPr>
                <w:rFonts w:eastAsia="MS Mincho"/>
                <w:sz w:val="24"/>
                <w:szCs w:val="24"/>
                <w:lang w:eastAsia="ja-JP"/>
              </w:rPr>
            </w:pPr>
            <w:r w:rsidRPr="0010456B">
              <w:rPr>
                <w:rFonts w:eastAsia="MS Mincho"/>
                <w:b/>
                <w:sz w:val="24"/>
                <w:szCs w:val="24"/>
                <w:lang w:eastAsia="ja-JP"/>
              </w:rPr>
              <w:t xml:space="preserve">Знать: </w:t>
            </w:r>
            <w:r w:rsidRPr="0010456B">
              <w:rPr>
                <w:rFonts w:eastAsia="MS Mincho"/>
                <w:sz w:val="24"/>
                <w:szCs w:val="24"/>
                <w:lang w:eastAsia="ja-JP"/>
              </w:rPr>
              <w:t>основные методы использования интеллектуальных ИТ-сервисов для проектирования инновационных бизнес-моделей.</w:t>
            </w:r>
          </w:p>
          <w:p w14:paraId="1D730FC4" w14:textId="4FAA81B2" w:rsidR="00461CA7" w:rsidRPr="0010456B" w:rsidRDefault="005D3246" w:rsidP="005D3246">
            <w:pPr>
              <w:jc w:val="both"/>
              <w:rPr>
                <w:rFonts w:eastAsia="MS Mincho"/>
                <w:b/>
                <w:sz w:val="24"/>
                <w:szCs w:val="24"/>
                <w:lang w:eastAsia="ja-JP"/>
              </w:rPr>
            </w:pPr>
            <w:r w:rsidRPr="0010456B">
              <w:rPr>
                <w:rFonts w:eastAsia="MS Mincho"/>
                <w:b/>
                <w:sz w:val="24"/>
                <w:szCs w:val="24"/>
                <w:lang w:eastAsia="ja-JP"/>
              </w:rPr>
              <w:t xml:space="preserve">Уметь: </w:t>
            </w:r>
            <w:r w:rsidRPr="0010456B">
              <w:rPr>
                <w:rFonts w:eastAsia="MS Mincho"/>
                <w:sz w:val="24"/>
                <w:szCs w:val="24"/>
                <w:lang w:eastAsia="ja-JP"/>
              </w:rPr>
              <w:t>оценивать возможности применения интеллектуальных ИТ-сервисов для поддержки аналитической деятельности и проектирования современных бизнес-моделей.</w:t>
            </w:r>
          </w:p>
        </w:tc>
      </w:tr>
      <w:tr w:rsidR="00606DB3" w:rsidRPr="007D7A17" w14:paraId="2C258DD0" w14:textId="77777777" w:rsidTr="002435C7">
        <w:trPr>
          <w:trHeight w:val="2311"/>
        </w:trPr>
        <w:tc>
          <w:tcPr>
            <w:tcW w:w="988" w:type="dxa"/>
          </w:tcPr>
          <w:p w14:paraId="1C35C380" w14:textId="48984FE1" w:rsidR="00606DB3" w:rsidRPr="0010456B" w:rsidRDefault="00606DB3" w:rsidP="00ED1A1E">
            <w:pPr>
              <w:tabs>
                <w:tab w:val="left" w:pos="540"/>
              </w:tabs>
              <w:rPr>
                <w:rFonts w:eastAsia="MS Mincho"/>
                <w:b/>
                <w:color w:val="00000A"/>
                <w:sz w:val="24"/>
                <w:szCs w:val="24"/>
                <w:lang w:eastAsia="ja-JP"/>
              </w:rPr>
            </w:pPr>
            <w:r w:rsidRPr="0010456B">
              <w:rPr>
                <w:rFonts w:eastAsia="MS Mincho"/>
                <w:b/>
                <w:color w:val="00000A"/>
                <w:sz w:val="24"/>
                <w:szCs w:val="24"/>
                <w:lang w:eastAsia="ja-JP"/>
              </w:rPr>
              <w:t>ПКП-1</w:t>
            </w:r>
          </w:p>
        </w:tc>
        <w:tc>
          <w:tcPr>
            <w:tcW w:w="2268" w:type="dxa"/>
          </w:tcPr>
          <w:p w14:paraId="5599CCAE" w14:textId="03F129C2" w:rsidR="00606DB3" w:rsidRPr="0010456B" w:rsidRDefault="00356C3D" w:rsidP="00053BC6">
            <w:pPr>
              <w:widowControl/>
              <w:adjustRightInd w:val="0"/>
              <w:rPr>
                <w:rFonts w:eastAsia="Calibri"/>
                <w:color w:val="000000"/>
                <w:sz w:val="24"/>
                <w:szCs w:val="24"/>
              </w:rPr>
            </w:pPr>
            <w:r w:rsidRPr="0010456B">
              <w:rPr>
                <w:sz w:val="24"/>
                <w:szCs w:val="24"/>
              </w:rPr>
              <w:t>Способность собирать и обобщать данные, необходимые для характеристики состояния общественных, корпоративных и личных финансов</w:t>
            </w:r>
            <w:r w:rsidR="000B763A">
              <w:rPr>
                <w:sz w:val="24"/>
                <w:szCs w:val="24"/>
              </w:rPr>
              <w:t>(ПКП-1)</w:t>
            </w:r>
          </w:p>
        </w:tc>
        <w:tc>
          <w:tcPr>
            <w:tcW w:w="2551" w:type="dxa"/>
          </w:tcPr>
          <w:p w14:paraId="028F2029" w14:textId="47D16DBB" w:rsidR="00356C3D" w:rsidRPr="0010456B" w:rsidRDefault="00356C3D" w:rsidP="00356C3D">
            <w:pPr>
              <w:ind w:left="-57" w:right="-57"/>
              <w:jc w:val="both"/>
              <w:rPr>
                <w:sz w:val="24"/>
                <w:szCs w:val="24"/>
              </w:rPr>
            </w:pPr>
            <w:r w:rsidRPr="0010456B">
              <w:rPr>
                <w:rStyle w:val="a9"/>
                <w:b w:val="0"/>
                <w:sz w:val="24"/>
                <w:szCs w:val="24"/>
              </w:rPr>
              <w:t>1.</w:t>
            </w:r>
            <w:r w:rsidRPr="0010456B">
              <w:rPr>
                <w:sz w:val="24"/>
                <w:szCs w:val="24"/>
              </w:rPr>
              <w:t xml:space="preserve"> Находит и систематизирует информацию из статистических и иных официальных источников, прогнозов, стратегий и планов для оценки состояния финансов и финансовых активов публично-правовых образований, корпораций и домохозяйств.</w:t>
            </w:r>
          </w:p>
          <w:p w14:paraId="084E1E7C" w14:textId="15665F9B" w:rsidR="00606DB3" w:rsidRPr="0010456B" w:rsidRDefault="00606DB3" w:rsidP="00356C3D">
            <w:pPr>
              <w:adjustRightInd w:val="0"/>
              <w:ind w:left="360"/>
              <w:jc w:val="both"/>
              <w:rPr>
                <w:rStyle w:val="a9"/>
                <w:b w:val="0"/>
                <w:sz w:val="24"/>
                <w:szCs w:val="24"/>
              </w:rPr>
            </w:pPr>
          </w:p>
        </w:tc>
        <w:tc>
          <w:tcPr>
            <w:tcW w:w="3827" w:type="dxa"/>
          </w:tcPr>
          <w:p w14:paraId="564A78D7" w14:textId="5027AEA9" w:rsidR="00606DB3" w:rsidRPr="0010456B" w:rsidRDefault="00356C3D" w:rsidP="005D3246">
            <w:pPr>
              <w:jc w:val="both"/>
              <w:rPr>
                <w:rFonts w:eastAsia="MS Mincho"/>
                <w:sz w:val="24"/>
                <w:szCs w:val="24"/>
                <w:lang w:eastAsia="ja-JP"/>
              </w:rPr>
            </w:pPr>
            <w:r w:rsidRPr="0010456B">
              <w:rPr>
                <w:rFonts w:eastAsia="MS Mincho"/>
                <w:b/>
                <w:sz w:val="24"/>
                <w:szCs w:val="24"/>
                <w:lang w:eastAsia="ja-JP"/>
              </w:rPr>
              <w:t xml:space="preserve">Знать </w:t>
            </w:r>
            <w:r w:rsidRPr="0010456B">
              <w:rPr>
                <w:rFonts w:eastAsia="MS Mincho"/>
                <w:sz w:val="24"/>
                <w:szCs w:val="24"/>
                <w:lang w:eastAsia="ja-JP"/>
              </w:rPr>
              <w:t xml:space="preserve">основные источники экономической информации; использовать инструментарий поиска, систематизации </w:t>
            </w:r>
            <w:r w:rsidRPr="0010456B">
              <w:rPr>
                <w:sz w:val="24"/>
                <w:szCs w:val="24"/>
              </w:rPr>
              <w:t>информации из статистических и иных официальных источников</w:t>
            </w:r>
          </w:p>
          <w:p w14:paraId="37F42468" w14:textId="713ACF67" w:rsidR="00356C3D" w:rsidRPr="0010456B" w:rsidRDefault="00356C3D" w:rsidP="00356C3D">
            <w:pPr>
              <w:jc w:val="both"/>
              <w:rPr>
                <w:rFonts w:eastAsia="MS Mincho"/>
                <w:b/>
                <w:sz w:val="24"/>
                <w:szCs w:val="24"/>
                <w:lang w:eastAsia="ja-JP"/>
              </w:rPr>
            </w:pPr>
            <w:r w:rsidRPr="0010456B">
              <w:rPr>
                <w:rFonts w:eastAsia="MS Mincho"/>
                <w:b/>
                <w:sz w:val="24"/>
                <w:szCs w:val="24"/>
                <w:lang w:eastAsia="ja-JP"/>
              </w:rPr>
              <w:t xml:space="preserve">Уметь систематизировать </w:t>
            </w:r>
            <w:r w:rsidRPr="0010456B">
              <w:rPr>
                <w:sz w:val="24"/>
                <w:szCs w:val="24"/>
              </w:rPr>
              <w:t>информацию из статистических и иных официальных источников, прогнозировать и определять стратегию развития и давать оценки состояния финансов и финансовых активов публично-правовых образований, корпораций и домохозяйств</w:t>
            </w:r>
          </w:p>
        </w:tc>
      </w:tr>
      <w:tr w:rsidR="00356C3D" w:rsidRPr="007D7A17" w14:paraId="3548A34E" w14:textId="77777777" w:rsidTr="002435C7">
        <w:trPr>
          <w:trHeight w:val="2311"/>
        </w:trPr>
        <w:tc>
          <w:tcPr>
            <w:tcW w:w="988" w:type="dxa"/>
          </w:tcPr>
          <w:p w14:paraId="2C38F2D3" w14:textId="77777777" w:rsidR="00356C3D" w:rsidRPr="0010456B" w:rsidRDefault="00356C3D" w:rsidP="00ED1A1E">
            <w:pPr>
              <w:tabs>
                <w:tab w:val="left" w:pos="540"/>
              </w:tabs>
              <w:rPr>
                <w:rFonts w:eastAsia="MS Mincho"/>
                <w:b/>
                <w:color w:val="00000A"/>
                <w:sz w:val="24"/>
                <w:szCs w:val="24"/>
                <w:lang w:eastAsia="ja-JP"/>
              </w:rPr>
            </w:pPr>
          </w:p>
        </w:tc>
        <w:tc>
          <w:tcPr>
            <w:tcW w:w="2268" w:type="dxa"/>
          </w:tcPr>
          <w:p w14:paraId="1FC8432C" w14:textId="77777777" w:rsidR="00356C3D" w:rsidRPr="0010456B" w:rsidRDefault="00356C3D" w:rsidP="00053BC6">
            <w:pPr>
              <w:widowControl/>
              <w:adjustRightInd w:val="0"/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14:paraId="60C5C380" w14:textId="5C84053B" w:rsidR="00356C3D" w:rsidRPr="0010456B" w:rsidRDefault="00356C3D" w:rsidP="00356C3D">
            <w:pPr>
              <w:ind w:left="-57" w:right="-57"/>
              <w:jc w:val="both"/>
              <w:rPr>
                <w:rStyle w:val="a9"/>
                <w:b w:val="0"/>
                <w:sz w:val="24"/>
                <w:szCs w:val="24"/>
              </w:rPr>
            </w:pPr>
            <w:r w:rsidRPr="0010456B">
              <w:rPr>
                <w:sz w:val="24"/>
                <w:szCs w:val="24"/>
              </w:rPr>
              <w:t>2.Демонстрирует владение современными информационными технологиями для решения задач управления финансами на макро- и микроуровне</w:t>
            </w:r>
          </w:p>
        </w:tc>
        <w:tc>
          <w:tcPr>
            <w:tcW w:w="3827" w:type="dxa"/>
          </w:tcPr>
          <w:p w14:paraId="54E57BE0" w14:textId="0BF57914" w:rsidR="00356C3D" w:rsidRPr="0010456B" w:rsidRDefault="003E641A" w:rsidP="003E641A">
            <w:pPr>
              <w:jc w:val="both"/>
              <w:rPr>
                <w:sz w:val="24"/>
                <w:szCs w:val="24"/>
              </w:rPr>
            </w:pPr>
            <w:r w:rsidRPr="0010456B">
              <w:rPr>
                <w:rFonts w:eastAsia="MS Mincho"/>
                <w:b/>
                <w:sz w:val="24"/>
                <w:szCs w:val="24"/>
                <w:lang w:eastAsia="ja-JP"/>
              </w:rPr>
              <w:t xml:space="preserve">Знать </w:t>
            </w:r>
            <w:r w:rsidRPr="0010456B">
              <w:rPr>
                <w:sz w:val="24"/>
                <w:szCs w:val="24"/>
              </w:rPr>
              <w:t>современные информационные технологии, используемые в работе финансовых организаций</w:t>
            </w:r>
          </w:p>
          <w:p w14:paraId="1DEA0182" w14:textId="6A543932" w:rsidR="003E641A" w:rsidRPr="0010456B" w:rsidRDefault="003E641A" w:rsidP="003E641A">
            <w:pPr>
              <w:jc w:val="both"/>
              <w:rPr>
                <w:rFonts w:eastAsia="MS Mincho"/>
                <w:b/>
                <w:sz w:val="24"/>
                <w:szCs w:val="24"/>
                <w:lang w:eastAsia="ja-JP"/>
              </w:rPr>
            </w:pPr>
            <w:r w:rsidRPr="0010456B">
              <w:rPr>
                <w:sz w:val="24"/>
                <w:szCs w:val="24"/>
              </w:rPr>
              <w:t>Уметь применять современные информационные технологии для решения задач управления финансами на макро- и микроуровне</w:t>
            </w:r>
          </w:p>
        </w:tc>
      </w:tr>
      <w:tr w:rsidR="00356C3D" w:rsidRPr="007D7A17" w14:paraId="3D555E60" w14:textId="77777777" w:rsidTr="002435C7">
        <w:trPr>
          <w:trHeight w:val="2311"/>
        </w:trPr>
        <w:tc>
          <w:tcPr>
            <w:tcW w:w="988" w:type="dxa"/>
          </w:tcPr>
          <w:p w14:paraId="3BC173D9" w14:textId="77777777" w:rsidR="00356C3D" w:rsidRPr="0010456B" w:rsidRDefault="00356C3D" w:rsidP="00ED1A1E">
            <w:pPr>
              <w:tabs>
                <w:tab w:val="left" w:pos="540"/>
              </w:tabs>
              <w:rPr>
                <w:rFonts w:eastAsia="MS Mincho"/>
                <w:b/>
                <w:color w:val="00000A"/>
                <w:sz w:val="24"/>
                <w:szCs w:val="24"/>
                <w:lang w:eastAsia="ja-JP"/>
              </w:rPr>
            </w:pPr>
          </w:p>
        </w:tc>
        <w:tc>
          <w:tcPr>
            <w:tcW w:w="2268" w:type="dxa"/>
          </w:tcPr>
          <w:p w14:paraId="07861065" w14:textId="77777777" w:rsidR="00356C3D" w:rsidRPr="0010456B" w:rsidRDefault="00356C3D" w:rsidP="00053BC6">
            <w:pPr>
              <w:widowControl/>
              <w:adjustRightInd w:val="0"/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14:paraId="3D2FADE3" w14:textId="0C240B36" w:rsidR="00356C3D" w:rsidRPr="0010456B" w:rsidRDefault="00356C3D" w:rsidP="00356C3D">
            <w:pPr>
              <w:ind w:right="-57"/>
              <w:jc w:val="both"/>
              <w:rPr>
                <w:rStyle w:val="a9"/>
                <w:b w:val="0"/>
                <w:sz w:val="24"/>
                <w:szCs w:val="24"/>
              </w:rPr>
            </w:pPr>
            <w:r w:rsidRPr="0010456B">
              <w:rPr>
                <w:sz w:val="24"/>
                <w:szCs w:val="24"/>
              </w:rPr>
              <w:t>3.Проводит самостоятельные исследования, направленные на выявление трендов развития финансов и финансовых активов публично-правовых образований, корпораций, домохозяйств.</w:t>
            </w:r>
          </w:p>
        </w:tc>
        <w:tc>
          <w:tcPr>
            <w:tcW w:w="3827" w:type="dxa"/>
          </w:tcPr>
          <w:p w14:paraId="0A0DE7D4" w14:textId="48156DE9" w:rsidR="00356C3D" w:rsidRPr="0010456B" w:rsidRDefault="003E641A" w:rsidP="005D3246">
            <w:pPr>
              <w:jc w:val="both"/>
              <w:rPr>
                <w:sz w:val="24"/>
                <w:szCs w:val="24"/>
              </w:rPr>
            </w:pPr>
            <w:r w:rsidRPr="0010456B">
              <w:rPr>
                <w:rFonts w:eastAsia="MS Mincho"/>
                <w:b/>
                <w:sz w:val="24"/>
                <w:szCs w:val="24"/>
                <w:lang w:eastAsia="ja-JP"/>
              </w:rPr>
              <w:t xml:space="preserve">Знать </w:t>
            </w:r>
            <w:r w:rsidRPr="0010456B">
              <w:rPr>
                <w:rFonts w:eastAsia="MS Mincho"/>
                <w:sz w:val="24"/>
                <w:szCs w:val="24"/>
                <w:lang w:eastAsia="ja-JP"/>
              </w:rPr>
              <w:t xml:space="preserve">методики исследования </w:t>
            </w:r>
            <w:r w:rsidRPr="0010456B">
              <w:rPr>
                <w:sz w:val="24"/>
                <w:szCs w:val="24"/>
              </w:rPr>
              <w:t>финансовой составляющей и финансовых активов публично-правовых образований, корпораций,</w:t>
            </w:r>
          </w:p>
          <w:p w14:paraId="692EA3F8" w14:textId="509922FC" w:rsidR="003E641A" w:rsidRPr="0010456B" w:rsidRDefault="003E641A" w:rsidP="003E641A">
            <w:pPr>
              <w:jc w:val="both"/>
              <w:rPr>
                <w:rFonts w:eastAsia="MS Mincho"/>
                <w:b/>
                <w:sz w:val="24"/>
                <w:szCs w:val="24"/>
                <w:lang w:eastAsia="ja-JP"/>
              </w:rPr>
            </w:pPr>
            <w:r w:rsidRPr="0010456B">
              <w:rPr>
                <w:sz w:val="24"/>
                <w:szCs w:val="24"/>
              </w:rPr>
              <w:t>Уметь</w:t>
            </w:r>
            <w:r w:rsidR="000B763A" w:rsidRPr="000B763A">
              <w:rPr>
                <w:rFonts w:eastAsia="MS Mincho"/>
                <w:sz w:val="24"/>
                <w:szCs w:val="24"/>
                <w:lang w:eastAsia="ja-JP"/>
              </w:rPr>
              <w:t xml:space="preserve"> </w:t>
            </w:r>
            <w:r w:rsidR="000B763A" w:rsidRPr="000B763A">
              <w:rPr>
                <w:sz w:val="24"/>
                <w:szCs w:val="24"/>
              </w:rPr>
              <w:t>профессионально применять</w:t>
            </w:r>
            <w:r w:rsidR="000B763A">
              <w:rPr>
                <w:sz w:val="24"/>
                <w:szCs w:val="24"/>
              </w:rPr>
              <w:t xml:space="preserve"> и</w:t>
            </w:r>
            <w:r w:rsidRPr="0010456B">
              <w:rPr>
                <w:sz w:val="24"/>
                <w:szCs w:val="24"/>
              </w:rPr>
              <w:t xml:space="preserve"> самостоятельно проводить исследования финансов и финансовых активов публично-правовых образований, корпораций. Выявлять тренды развития финансовой составляющей публично-правовых образований , корпораций и домохозяйств.</w:t>
            </w:r>
          </w:p>
        </w:tc>
      </w:tr>
    </w:tbl>
    <w:p w14:paraId="40959B43" w14:textId="77777777" w:rsidR="00ED1A1E" w:rsidRDefault="00ED1A1E" w:rsidP="00ED1A1E">
      <w:pPr>
        <w:pStyle w:val="Style37"/>
        <w:widowControl/>
        <w:jc w:val="right"/>
        <w:rPr>
          <w:rStyle w:val="FontStyle429"/>
          <w:sz w:val="28"/>
          <w:szCs w:val="28"/>
        </w:rPr>
      </w:pPr>
    </w:p>
    <w:p w14:paraId="0563C7D6" w14:textId="77777777" w:rsidR="00305357" w:rsidRPr="00305357" w:rsidRDefault="00892EBC" w:rsidP="003D58DE">
      <w:pPr>
        <w:pStyle w:val="a5"/>
        <w:numPr>
          <w:ilvl w:val="0"/>
          <w:numId w:val="8"/>
        </w:numPr>
        <w:tabs>
          <w:tab w:val="left" w:pos="284"/>
          <w:tab w:val="left" w:pos="2083"/>
          <w:tab w:val="left" w:pos="4692"/>
          <w:tab w:val="left" w:pos="6360"/>
          <w:tab w:val="left" w:pos="7991"/>
        </w:tabs>
        <w:spacing w:before="89" w:line="299" w:lineRule="exact"/>
        <w:ind w:right="369"/>
        <w:jc w:val="both"/>
        <w:rPr>
          <w:sz w:val="28"/>
          <w:szCs w:val="28"/>
        </w:rPr>
      </w:pPr>
      <w:r w:rsidRPr="0094024B">
        <w:rPr>
          <w:b/>
          <w:sz w:val="28"/>
          <w:szCs w:val="28"/>
        </w:rPr>
        <w:t xml:space="preserve">Место дисциплины в структуре образовательной программы </w:t>
      </w:r>
    </w:p>
    <w:p w14:paraId="5FF5FE75" w14:textId="341C4836" w:rsidR="00ED1A1E" w:rsidRPr="00ED1A1E" w:rsidRDefault="00D8402A" w:rsidP="00EC0C70">
      <w:pPr>
        <w:suppressAutoHyphens/>
        <w:ind w:right="369"/>
        <w:jc w:val="both"/>
        <w:rPr>
          <w:sz w:val="28"/>
          <w:szCs w:val="28"/>
        </w:rPr>
      </w:pPr>
      <w:r w:rsidRPr="00D8402A">
        <w:rPr>
          <w:sz w:val="28"/>
          <w:szCs w:val="28"/>
        </w:rPr>
        <w:t>Дисциплина «</w:t>
      </w:r>
      <w:r w:rsidR="0010456B">
        <w:rPr>
          <w:sz w:val="28"/>
          <w:szCs w:val="28"/>
        </w:rPr>
        <w:t xml:space="preserve">Бизнес-ландшафт финансовых организаций </w:t>
      </w:r>
      <w:r w:rsidRPr="00D8402A">
        <w:rPr>
          <w:sz w:val="28"/>
          <w:szCs w:val="28"/>
        </w:rPr>
        <w:t xml:space="preserve">относится к модулю дисциплин по выбору, углубляющих </w:t>
      </w:r>
      <w:r>
        <w:rPr>
          <w:sz w:val="28"/>
          <w:szCs w:val="28"/>
        </w:rPr>
        <w:t xml:space="preserve">освоение </w:t>
      </w:r>
      <w:r w:rsidR="0010456B">
        <w:rPr>
          <w:sz w:val="28"/>
          <w:szCs w:val="28"/>
        </w:rPr>
        <w:t xml:space="preserve">образовательной </w:t>
      </w:r>
      <w:r>
        <w:rPr>
          <w:sz w:val="28"/>
          <w:szCs w:val="28"/>
        </w:rPr>
        <w:t>программы</w:t>
      </w:r>
      <w:r w:rsidR="0010456B">
        <w:rPr>
          <w:sz w:val="28"/>
          <w:szCs w:val="28"/>
        </w:rPr>
        <w:t xml:space="preserve"> «Экономика и финансы»</w:t>
      </w:r>
      <w:r>
        <w:rPr>
          <w:sz w:val="28"/>
          <w:szCs w:val="28"/>
        </w:rPr>
        <w:t xml:space="preserve"> </w:t>
      </w:r>
      <w:r w:rsidR="001C10F1">
        <w:rPr>
          <w:sz w:val="28"/>
          <w:szCs w:val="28"/>
        </w:rPr>
        <w:t xml:space="preserve">по направлению подготовки </w:t>
      </w:r>
      <w:r w:rsidRPr="00D8402A">
        <w:rPr>
          <w:sz w:val="28"/>
          <w:szCs w:val="28"/>
        </w:rPr>
        <w:t>38.0</w:t>
      </w:r>
      <w:r w:rsidR="0010456B">
        <w:rPr>
          <w:sz w:val="28"/>
          <w:szCs w:val="28"/>
        </w:rPr>
        <w:t>3</w:t>
      </w:r>
      <w:r w:rsidRPr="00D8402A">
        <w:rPr>
          <w:sz w:val="28"/>
          <w:szCs w:val="28"/>
        </w:rPr>
        <w:t xml:space="preserve">.01 «Экономика», </w:t>
      </w:r>
      <w:r w:rsidR="0010456B">
        <w:rPr>
          <w:sz w:val="28"/>
          <w:szCs w:val="28"/>
        </w:rPr>
        <w:t xml:space="preserve">профиль </w:t>
      </w:r>
      <w:r w:rsidRPr="00D8402A">
        <w:rPr>
          <w:sz w:val="28"/>
          <w:szCs w:val="28"/>
        </w:rPr>
        <w:t>«Ф</w:t>
      </w:r>
      <w:r>
        <w:rPr>
          <w:sz w:val="28"/>
          <w:szCs w:val="28"/>
        </w:rPr>
        <w:t>инанс</w:t>
      </w:r>
      <w:r w:rsidR="0010456B">
        <w:rPr>
          <w:sz w:val="28"/>
          <w:szCs w:val="28"/>
        </w:rPr>
        <w:t>ы и управление финансовыми активами</w:t>
      </w:r>
      <w:r>
        <w:rPr>
          <w:sz w:val="28"/>
          <w:szCs w:val="28"/>
        </w:rPr>
        <w:t>»</w:t>
      </w:r>
      <w:r w:rsidR="001C10F1">
        <w:rPr>
          <w:sz w:val="28"/>
          <w:szCs w:val="28"/>
        </w:rPr>
        <w:t>.</w:t>
      </w:r>
    </w:p>
    <w:p w14:paraId="729898C1" w14:textId="77777777" w:rsidR="00892EBC" w:rsidRPr="00305357" w:rsidRDefault="00892EBC" w:rsidP="00EC0C70">
      <w:pPr>
        <w:pStyle w:val="a3"/>
        <w:spacing w:before="4"/>
        <w:ind w:right="369"/>
        <w:rPr>
          <w:sz w:val="28"/>
          <w:szCs w:val="28"/>
        </w:rPr>
      </w:pPr>
    </w:p>
    <w:p w14:paraId="63290CA3" w14:textId="77777777" w:rsidR="00892EBC" w:rsidRPr="0094024B" w:rsidRDefault="00892EBC" w:rsidP="003D58DE">
      <w:pPr>
        <w:pStyle w:val="1"/>
        <w:numPr>
          <w:ilvl w:val="0"/>
          <w:numId w:val="8"/>
        </w:numPr>
        <w:tabs>
          <w:tab w:val="left" w:pos="0"/>
        </w:tabs>
        <w:ind w:left="0" w:right="369" w:firstLine="0"/>
        <w:rPr>
          <w:rFonts w:ascii="Times New Roman" w:hAnsi="Times New Roman"/>
          <w:sz w:val="28"/>
          <w:szCs w:val="28"/>
        </w:rPr>
      </w:pPr>
      <w:r w:rsidRPr="0094024B">
        <w:rPr>
          <w:rFonts w:ascii="Times New Roman" w:hAnsi="Times New Roman"/>
          <w:sz w:val="28"/>
          <w:szCs w:val="28"/>
        </w:rPr>
        <w:t>Объем дисциплины в зачетных единицах и в академических часах с выделением объема аудиторной (лекции, семинары) и самостоятельной р</w:t>
      </w:r>
      <w:r w:rsidR="00305357">
        <w:rPr>
          <w:rFonts w:ascii="Times New Roman" w:hAnsi="Times New Roman"/>
          <w:sz w:val="28"/>
          <w:szCs w:val="28"/>
        </w:rPr>
        <w:t>аботы обучающихся</w:t>
      </w:r>
    </w:p>
    <w:p w14:paraId="38D6B20A" w14:textId="77777777" w:rsidR="00892EBC" w:rsidRPr="0094024B" w:rsidRDefault="00892EBC" w:rsidP="002C2E9A">
      <w:pPr>
        <w:pStyle w:val="a3"/>
        <w:spacing w:before="57"/>
        <w:ind w:left="8364" w:right="369" w:hanging="223"/>
        <w:rPr>
          <w:sz w:val="28"/>
          <w:szCs w:val="28"/>
        </w:rPr>
      </w:pPr>
      <w:r w:rsidRPr="0094024B">
        <w:rPr>
          <w:sz w:val="28"/>
          <w:szCs w:val="28"/>
        </w:rPr>
        <w:t>Таблица 2</w:t>
      </w:r>
    </w:p>
    <w:tbl>
      <w:tblPr>
        <w:tblW w:w="0" w:type="auto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78"/>
        <w:gridCol w:w="2410"/>
        <w:gridCol w:w="2409"/>
      </w:tblGrid>
      <w:tr w:rsidR="00ED1A1E" w14:paraId="43AEB90D" w14:textId="77777777" w:rsidTr="00A06797">
        <w:trPr>
          <w:trHeight w:val="608"/>
        </w:trPr>
        <w:tc>
          <w:tcPr>
            <w:tcW w:w="4678" w:type="dxa"/>
          </w:tcPr>
          <w:p w14:paraId="0130A301" w14:textId="77777777" w:rsidR="00ED1A1E" w:rsidRDefault="00ED1A1E">
            <w:pPr>
              <w:pStyle w:val="TableParagraph"/>
              <w:ind w:left="1230" w:right="906" w:hanging="300"/>
              <w:rPr>
                <w:b/>
                <w:sz w:val="24"/>
              </w:rPr>
            </w:pPr>
            <w:r>
              <w:rPr>
                <w:b/>
                <w:sz w:val="24"/>
              </w:rPr>
              <w:t>Вид учебной работы по дисциплине</w:t>
            </w:r>
          </w:p>
        </w:tc>
        <w:tc>
          <w:tcPr>
            <w:tcW w:w="2410" w:type="dxa"/>
          </w:tcPr>
          <w:p w14:paraId="499250ED" w14:textId="77777777" w:rsidR="00ED1A1E" w:rsidRDefault="00ED1A1E">
            <w:pPr>
              <w:pStyle w:val="TableParagraph"/>
              <w:ind w:left="93" w:right="8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  <w:p w14:paraId="0D3781B9" w14:textId="77777777" w:rsidR="00ED1A1E" w:rsidRDefault="00ED1A1E">
            <w:pPr>
              <w:pStyle w:val="TableParagraph"/>
              <w:ind w:left="93" w:right="8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(в з/ед. и часах)</w:t>
            </w:r>
          </w:p>
        </w:tc>
        <w:tc>
          <w:tcPr>
            <w:tcW w:w="2409" w:type="dxa"/>
          </w:tcPr>
          <w:p w14:paraId="25783FB8" w14:textId="6B2B362F" w:rsidR="00ED1A1E" w:rsidRDefault="0010456B" w:rsidP="00CF7161">
            <w:pPr>
              <w:pStyle w:val="TableParagraph"/>
              <w:spacing w:line="237" w:lineRule="auto"/>
              <w:ind w:left="127" w:right="259" w:hanging="14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Семестр</w:t>
            </w:r>
            <w:r w:rsidR="00ED1A1E">
              <w:rPr>
                <w:b/>
                <w:sz w:val="24"/>
              </w:rPr>
              <w:t xml:space="preserve"> 6</w:t>
            </w:r>
          </w:p>
          <w:p w14:paraId="29A896D2" w14:textId="777BB686" w:rsidR="00ED1A1E" w:rsidRDefault="00ED1A1E" w:rsidP="00EC0C70">
            <w:pPr>
              <w:pStyle w:val="TableParagraph"/>
              <w:spacing w:line="237" w:lineRule="auto"/>
              <w:ind w:left="127" w:right="259" w:hanging="14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часах) </w:t>
            </w:r>
          </w:p>
        </w:tc>
      </w:tr>
      <w:tr w:rsidR="00ED1A1E" w14:paraId="6AE662FC" w14:textId="77777777" w:rsidTr="00A06797">
        <w:trPr>
          <w:trHeight w:val="551"/>
        </w:trPr>
        <w:tc>
          <w:tcPr>
            <w:tcW w:w="4678" w:type="dxa"/>
          </w:tcPr>
          <w:p w14:paraId="20FDFB7F" w14:textId="77777777" w:rsidR="00ED1A1E" w:rsidRDefault="00ED1A1E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Общая трудоемкость дисциплины</w:t>
            </w:r>
          </w:p>
        </w:tc>
        <w:tc>
          <w:tcPr>
            <w:tcW w:w="2410" w:type="dxa"/>
          </w:tcPr>
          <w:p w14:paraId="4AA5ED76" w14:textId="77777777" w:rsidR="00ED1A1E" w:rsidRDefault="00ED1A1E" w:rsidP="00ED1A1E">
            <w:pPr>
              <w:pStyle w:val="TableParagraph"/>
              <w:spacing w:line="268" w:lineRule="exact"/>
              <w:ind w:left="93" w:right="83"/>
              <w:jc w:val="center"/>
              <w:rPr>
                <w:sz w:val="24"/>
              </w:rPr>
            </w:pPr>
            <w:r>
              <w:rPr>
                <w:sz w:val="24"/>
              </w:rPr>
              <w:t>3 з.ед.108 час.</w:t>
            </w:r>
          </w:p>
        </w:tc>
        <w:tc>
          <w:tcPr>
            <w:tcW w:w="2409" w:type="dxa"/>
          </w:tcPr>
          <w:p w14:paraId="5A9395CB" w14:textId="77777777" w:rsidR="00ED1A1E" w:rsidRDefault="00ED1A1E" w:rsidP="00CF7161">
            <w:pPr>
              <w:pStyle w:val="TableParagraph"/>
              <w:spacing w:line="264" w:lineRule="exact"/>
              <w:jc w:val="center"/>
              <w:rPr>
                <w:sz w:val="24"/>
              </w:rPr>
            </w:pPr>
            <w:r>
              <w:rPr>
                <w:sz w:val="24"/>
              </w:rPr>
              <w:t>108</w:t>
            </w:r>
          </w:p>
        </w:tc>
      </w:tr>
      <w:tr w:rsidR="0010456B" w14:paraId="65D8DB3A" w14:textId="77777777" w:rsidTr="00A06797">
        <w:trPr>
          <w:trHeight w:val="551"/>
        </w:trPr>
        <w:tc>
          <w:tcPr>
            <w:tcW w:w="4678" w:type="dxa"/>
          </w:tcPr>
          <w:p w14:paraId="23706060" w14:textId="77777777" w:rsidR="0010456B" w:rsidRDefault="0010456B" w:rsidP="0010456B">
            <w:pPr>
              <w:pStyle w:val="TableParagraph"/>
              <w:spacing w:line="276" w:lineRule="exact"/>
              <w:ind w:left="107" w:right="139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Контактная работа - Аудиторные занятия</w:t>
            </w:r>
          </w:p>
        </w:tc>
        <w:tc>
          <w:tcPr>
            <w:tcW w:w="2410" w:type="dxa"/>
          </w:tcPr>
          <w:p w14:paraId="292DFC0C" w14:textId="5381E73E" w:rsidR="0010456B" w:rsidRDefault="0010456B" w:rsidP="0010456B">
            <w:pPr>
              <w:pStyle w:val="TableParagraph"/>
              <w:spacing w:before="131"/>
              <w:jc w:val="center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2409" w:type="dxa"/>
          </w:tcPr>
          <w:p w14:paraId="642B2289" w14:textId="4E0986EF" w:rsidR="0010456B" w:rsidRDefault="0010456B" w:rsidP="0010456B">
            <w:pPr>
              <w:pStyle w:val="TableParagraph"/>
              <w:spacing w:before="131"/>
              <w:jc w:val="center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</w:tr>
      <w:tr w:rsidR="0010456B" w14:paraId="486442C6" w14:textId="77777777" w:rsidTr="00A06797">
        <w:trPr>
          <w:trHeight w:val="277"/>
        </w:trPr>
        <w:tc>
          <w:tcPr>
            <w:tcW w:w="4678" w:type="dxa"/>
          </w:tcPr>
          <w:p w14:paraId="4B5F2AC5" w14:textId="77777777" w:rsidR="0010456B" w:rsidRDefault="0010456B" w:rsidP="0010456B">
            <w:pPr>
              <w:pStyle w:val="TableParagraph"/>
              <w:spacing w:line="258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Лекции</w:t>
            </w:r>
          </w:p>
        </w:tc>
        <w:tc>
          <w:tcPr>
            <w:tcW w:w="2410" w:type="dxa"/>
          </w:tcPr>
          <w:p w14:paraId="1CF89438" w14:textId="4F8E00A6" w:rsidR="0010456B" w:rsidRDefault="0010456B" w:rsidP="0010456B">
            <w:pPr>
              <w:pStyle w:val="TableParagraph"/>
              <w:spacing w:line="258" w:lineRule="exact"/>
              <w:jc w:val="center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2409" w:type="dxa"/>
          </w:tcPr>
          <w:p w14:paraId="075AFB38" w14:textId="7B6A0F95" w:rsidR="0010456B" w:rsidRDefault="0010456B" w:rsidP="0010456B">
            <w:pPr>
              <w:pStyle w:val="TableParagraph"/>
              <w:spacing w:line="258" w:lineRule="exact"/>
              <w:jc w:val="center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</w:tr>
      <w:tr w:rsidR="0010456B" w14:paraId="20033038" w14:textId="77777777" w:rsidTr="00A06797">
        <w:trPr>
          <w:trHeight w:val="276"/>
        </w:trPr>
        <w:tc>
          <w:tcPr>
            <w:tcW w:w="4678" w:type="dxa"/>
          </w:tcPr>
          <w:p w14:paraId="49627EF2" w14:textId="77777777" w:rsidR="0010456B" w:rsidRDefault="0010456B" w:rsidP="0010456B">
            <w:pPr>
              <w:pStyle w:val="TableParagraph"/>
              <w:spacing w:line="256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Семинары, практические занятия</w:t>
            </w:r>
          </w:p>
        </w:tc>
        <w:tc>
          <w:tcPr>
            <w:tcW w:w="2410" w:type="dxa"/>
          </w:tcPr>
          <w:p w14:paraId="62ACDBA9" w14:textId="696BFC14" w:rsidR="0010456B" w:rsidRDefault="0010456B" w:rsidP="0010456B">
            <w:pPr>
              <w:pStyle w:val="TableParagraph"/>
              <w:spacing w:line="256" w:lineRule="exact"/>
              <w:jc w:val="center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2409" w:type="dxa"/>
          </w:tcPr>
          <w:p w14:paraId="1C73C2C1" w14:textId="1A3E53F0" w:rsidR="0010456B" w:rsidRDefault="0010456B" w:rsidP="0010456B">
            <w:pPr>
              <w:pStyle w:val="TableParagraph"/>
              <w:spacing w:line="256" w:lineRule="exact"/>
              <w:jc w:val="center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</w:tr>
      <w:tr w:rsidR="0010456B" w14:paraId="7A460569" w14:textId="77777777" w:rsidTr="00A06797">
        <w:trPr>
          <w:trHeight w:val="275"/>
        </w:trPr>
        <w:tc>
          <w:tcPr>
            <w:tcW w:w="4678" w:type="dxa"/>
          </w:tcPr>
          <w:p w14:paraId="355DA079" w14:textId="77777777" w:rsidR="0010456B" w:rsidRDefault="0010456B" w:rsidP="0010456B">
            <w:pPr>
              <w:pStyle w:val="TableParagraph"/>
              <w:spacing w:line="256" w:lineRule="exact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Самостоятельная работа</w:t>
            </w:r>
          </w:p>
        </w:tc>
        <w:tc>
          <w:tcPr>
            <w:tcW w:w="2410" w:type="dxa"/>
          </w:tcPr>
          <w:p w14:paraId="63E20A69" w14:textId="460ADE65" w:rsidR="0010456B" w:rsidRDefault="0010456B" w:rsidP="0010456B">
            <w:pPr>
              <w:pStyle w:val="TableParagraph"/>
              <w:spacing w:line="256" w:lineRule="exact"/>
              <w:jc w:val="center"/>
              <w:rPr>
                <w:sz w:val="24"/>
              </w:rPr>
            </w:pPr>
            <w:r>
              <w:rPr>
                <w:sz w:val="24"/>
              </w:rPr>
              <w:t>74</w:t>
            </w:r>
          </w:p>
        </w:tc>
        <w:tc>
          <w:tcPr>
            <w:tcW w:w="2409" w:type="dxa"/>
          </w:tcPr>
          <w:p w14:paraId="71B650C8" w14:textId="42D2BB13" w:rsidR="0010456B" w:rsidRDefault="0010456B" w:rsidP="0010456B">
            <w:pPr>
              <w:pStyle w:val="TableParagraph"/>
              <w:spacing w:line="256" w:lineRule="exact"/>
              <w:jc w:val="center"/>
              <w:rPr>
                <w:sz w:val="24"/>
              </w:rPr>
            </w:pPr>
            <w:r>
              <w:rPr>
                <w:sz w:val="24"/>
              </w:rPr>
              <w:t>74</w:t>
            </w:r>
          </w:p>
        </w:tc>
      </w:tr>
      <w:tr w:rsidR="0010456B" w14:paraId="0B40F54D" w14:textId="77777777" w:rsidTr="00A06797">
        <w:trPr>
          <w:trHeight w:val="385"/>
        </w:trPr>
        <w:tc>
          <w:tcPr>
            <w:tcW w:w="4678" w:type="dxa"/>
          </w:tcPr>
          <w:p w14:paraId="6B4A779E" w14:textId="77777777" w:rsidR="0010456B" w:rsidRDefault="0010456B" w:rsidP="0010456B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Вид текущего контроля</w:t>
            </w:r>
          </w:p>
        </w:tc>
        <w:tc>
          <w:tcPr>
            <w:tcW w:w="2410" w:type="dxa"/>
          </w:tcPr>
          <w:p w14:paraId="22DBC696" w14:textId="77777777" w:rsidR="0010456B" w:rsidRDefault="0010456B" w:rsidP="0010456B">
            <w:pPr>
              <w:pStyle w:val="TableParagraph"/>
              <w:spacing w:line="270" w:lineRule="atLeast"/>
              <w:ind w:left="93" w:right="84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контрольная </w:t>
            </w:r>
            <w:r>
              <w:rPr>
                <w:sz w:val="24"/>
              </w:rPr>
              <w:t>работа</w:t>
            </w:r>
          </w:p>
        </w:tc>
        <w:tc>
          <w:tcPr>
            <w:tcW w:w="2409" w:type="dxa"/>
          </w:tcPr>
          <w:p w14:paraId="645E2867" w14:textId="77777777" w:rsidR="0010456B" w:rsidRDefault="0010456B" w:rsidP="0010456B">
            <w:pPr>
              <w:pStyle w:val="TableParagraph"/>
              <w:ind w:right="250"/>
              <w:jc w:val="center"/>
              <w:rPr>
                <w:sz w:val="24"/>
              </w:rPr>
            </w:pPr>
            <w:r>
              <w:rPr>
                <w:sz w:val="24"/>
              </w:rPr>
              <w:t>контрольная работа</w:t>
            </w:r>
          </w:p>
        </w:tc>
      </w:tr>
      <w:tr w:rsidR="0010456B" w14:paraId="51E55C11" w14:textId="77777777" w:rsidTr="00A06797">
        <w:trPr>
          <w:trHeight w:val="275"/>
        </w:trPr>
        <w:tc>
          <w:tcPr>
            <w:tcW w:w="4678" w:type="dxa"/>
          </w:tcPr>
          <w:p w14:paraId="560F4471" w14:textId="77777777" w:rsidR="0010456B" w:rsidRDefault="0010456B" w:rsidP="0010456B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Вид промежуточной аттестации</w:t>
            </w:r>
          </w:p>
        </w:tc>
        <w:tc>
          <w:tcPr>
            <w:tcW w:w="2410" w:type="dxa"/>
          </w:tcPr>
          <w:p w14:paraId="22C1891B" w14:textId="77777777" w:rsidR="0010456B" w:rsidRDefault="0010456B" w:rsidP="0010456B">
            <w:pPr>
              <w:pStyle w:val="TableParagraph"/>
              <w:spacing w:line="255" w:lineRule="exact"/>
              <w:ind w:left="93" w:right="85"/>
              <w:jc w:val="center"/>
              <w:rPr>
                <w:sz w:val="24"/>
              </w:rPr>
            </w:pPr>
            <w:r>
              <w:rPr>
                <w:sz w:val="24"/>
              </w:rPr>
              <w:t>зачет</w:t>
            </w:r>
          </w:p>
        </w:tc>
        <w:tc>
          <w:tcPr>
            <w:tcW w:w="2409" w:type="dxa"/>
          </w:tcPr>
          <w:p w14:paraId="75B5936B" w14:textId="77777777" w:rsidR="0010456B" w:rsidRDefault="0010456B" w:rsidP="0010456B">
            <w:pPr>
              <w:pStyle w:val="TableParagraph"/>
              <w:spacing w:line="255" w:lineRule="exact"/>
              <w:ind w:left="424" w:right="417"/>
              <w:jc w:val="center"/>
              <w:rPr>
                <w:sz w:val="24"/>
              </w:rPr>
            </w:pPr>
            <w:r>
              <w:rPr>
                <w:sz w:val="24"/>
              </w:rPr>
              <w:t>зачет</w:t>
            </w:r>
          </w:p>
        </w:tc>
      </w:tr>
    </w:tbl>
    <w:p w14:paraId="6709DD1A" w14:textId="77777777" w:rsidR="00892EBC" w:rsidRPr="00EC0C70" w:rsidRDefault="00892EBC">
      <w:pPr>
        <w:pStyle w:val="a3"/>
        <w:rPr>
          <w:b/>
        </w:rPr>
      </w:pPr>
    </w:p>
    <w:p w14:paraId="007421FD" w14:textId="6913FB45" w:rsidR="00892EBC" w:rsidRPr="0094024B" w:rsidRDefault="00593483" w:rsidP="00EC0C70">
      <w:pPr>
        <w:pStyle w:val="1"/>
        <w:tabs>
          <w:tab w:val="left" w:pos="586"/>
        </w:tabs>
        <w:ind w:left="0" w:right="369"/>
        <w:rPr>
          <w:rFonts w:ascii="Times New Roman" w:hAnsi="Times New Roman"/>
          <w:sz w:val="28"/>
          <w:szCs w:val="28"/>
        </w:rPr>
      </w:pPr>
      <w:r w:rsidRPr="00EC0C70">
        <w:rPr>
          <w:rFonts w:ascii="Times New Roman" w:hAnsi="Times New Roman"/>
          <w:i/>
          <w:sz w:val="28"/>
          <w:szCs w:val="28"/>
        </w:rPr>
        <w:t>5.</w:t>
      </w:r>
      <w:r w:rsidR="00892EBC" w:rsidRPr="00EC0C70">
        <w:rPr>
          <w:rFonts w:ascii="Times New Roman" w:hAnsi="Times New Roman"/>
          <w:i/>
          <w:sz w:val="28"/>
          <w:szCs w:val="28"/>
        </w:rPr>
        <w:t xml:space="preserve"> </w:t>
      </w:r>
      <w:r w:rsidR="00892EBC" w:rsidRPr="00EC0C70">
        <w:rPr>
          <w:rFonts w:ascii="Times New Roman" w:hAnsi="Times New Roman"/>
          <w:sz w:val="28"/>
          <w:szCs w:val="28"/>
        </w:rPr>
        <w:t>Содержание</w:t>
      </w:r>
      <w:r w:rsidR="00892EBC" w:rsidRPr="0094024B">
        <w:rPr>
          <w:rFonts w:ascii="Times New Roman" w:hAnsi="Times New Roman"/>
          <w:sz w:val="28"/>
          <w:szCs w:val="28"/>
        </w:rPr>
        <w:t xml:space="preserve"> 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 w14:paraId="02489DD6" w14:textId="5103F1C4" w:rsidR="00892EBC" w:rsidRPr="0094024B" w:rsidRDefault="00892EBC" w:rsidP="0094024B">
      <w:pPr>
        <w:pStyle w:val="2"/>
        <w:tabs>
          <w:tab w:val="left" w:pos="0"/>
        </w:tabs>
        <w:spacing w:before="0"/>
        <w:ind w:left="0" w:right="510" w:firstLine="0"/>
        <w:rPr>
          <w:rFonts w:ascii="Times New Roman" w:hAnsi="Times New Roman"/>
        </w:rPr>
      </w:pPr>
      <w:r w:rsidRPr="0094024B">
        <w:rPr>
          <w:rFonts w:ascii="Times New Roman" w:hAnsi="Times New Roman"/>
        </w:rPr>
        <w:t>5.1.</w:t>
      </w:r>
      <w:r w:rsidR="00A34C91">
        <w:rPr>
          <w:rFonts w:ascii="Times New Roman" w:hAnsi="Times New Roman"/>
        </w:rPr>
        <w:t xml:space="preserve"> </w:t>
      </w:r>
      <w:r w:rsidRPr="0094024B">
        <w:rPr>
          <w:rFonts w:ascii="Times New Roman" w:hAnsi="Times New Roman"/>
        </w:rPr>
        <w:t>Содержание дисциплины</w:t>
      </w:r>
    </w:p>
    <w:p w14:paraId="11902E94" w14:textId="77777777" w:rsidR="003A0702" w:rsidRPr="003A0702" w:rsidRDefault="002C11A9" w:rsidP="003A0702">
      <w:pPr>
        <w:jc w:val="both"/>
        <w:rPr>
          <w:rFonts w:eastAsia="LiberationSerif-Bold"/>
          <w:b/>
          <w:sz w:val="28"/>
          <w:szCs w:val="28"/>
        </w:rPr>
      </w:pPr>
      <w:r w:rsidRPr="002C11A9">
        <w:rPr>
          <w:sz w:val="28"/>
          <w:szCs w:val="28"/>
        </w:rPr>
        <w:t xml:space="preserve">Тема 1. </w:t>
      </w:r>
      <w:r w:rsidR="003A0702" w:rsidRPr="003A0702">
        <w:rPr>
          <w:rFonts w:eastAsia="LiberationSerif-Bold"/>
          <w:b/>
          <w:sz w:val="28"/>
          <w:szCs w:val="28"/>
        </w:rPr>
        <w:t>Платформенная экономика и финансовые рынки</w:t>
      </w:r>
    </w:p>
    <w:p w14:paraId="1D862716" w14:textId="0FA40F7E" w:rsidR="003A0702" w:rsidRPr="003A0702" w:rsidRDefault="003A0702" w:rsidP="003A0702">
      <w:pPr>
        <w:jc w:val="both"/>
        <w:rPr>
          <w:rFonts w:eastAsia="LiberationSerif-Bold"/>
          <w:sz w:val="28"/>
          <w:szCs w:val="28"/>
        </w:rPr>
      </w:pPr>
      <w:r w:rsidRPr="003A0702">
        <w:rPr>
          <w:rFonts w:eastAsia="LiberationSerif-Bold"/>
          <w:sz w:val="28"/>
          <w:szCs w:val="28"/>
        </w:rPr>
        <w:t>Причины и предпосылки формирования экосистем. Разграничение</w:t>
      </w:r>
      <w:r>
        <w:rPr>
          <w:rFonts w:eastAsia="LiberationSerif-Bold"/>
          <w:sz w:val="28"/>
          <w:szCs w:val="28"/>
        </w:rPr>
        <w:t xml:space="preserve"> </w:t>
      </w:r>
      <w:r w:rsidRPr="003A0702">
        <w:rPr>
          <w:rFonts w:eastAsia="LiberationSerif-Bold"/>
          <w:sz w:val="28"/>
          <w:szCs w:val="28"/>
        </w:rPr>
        <w:t>понятий: финансовая экосистема, финансовая платформа, финансовый</w:t>
      </w:r>
      <w:r>
        <w:rPr>
          <w:rFonts w:eastAsia="LiberationSerif-Bold"/>
          <w:sz w:val="28"/>
          <w:szCs w:val="28"/>
        </w:rPr>
        <w:t xml:space="preserve"> </w:t>
      </w:r>
      <w:proofErr w:type="spellStart"/>
      <w:r w:rsidRPr="003A0702">
        <w:rPr>
          <w:rFonts w:eastAsia="LiberationSerif-Bold"/>
          <w:sz w:val="28"/>
          <w:szCs w:val="28"/>
        </w:rPr>
        <w:t>маркетплейс</w:t>
      </w:r>
      <w:proofErr w:type="spellEnd"/>
      <w:r w:rsidRPr="003A0702">
        <w:rPr>
          <w:rFonts w:eastAsia="LiberationSerif-Bold"/>
          <w:sz w:val="28"/>
          <w:szCs w:val="28"/>
        </w:rPr>
        <w:t xml:space="preserve">, </w:t>
      </w:r>
      <w:proofErr w:type="spellStart"/>
      <w:r w:rsidRPr="003A0702">
        <w:rPr>
          <w:rFonts w:eastAsia="LiberationSerif-Bold"/>
          <w:sz w:val="28"/>
          <w:szCs w:val="28"/>
        </w:rPr>
        <w:t>суперапп</w:t>
      </w:r>
      <w:proofErr w:type="spellEnd"/>
      <w:r w:rsidRPr="003A0702">
        <w:rPr>
          <w:rFonts w:eastAsia="LiberationSerif-Bold"/>
          <w:sz w:val="28"/>
          <w:szCs w:val="28"/>
        </w:rPr>
        <w:t xml:space="preserve">, </w:t>
      </w:r>
      <w:proofErr w:type="spellStart"/>
      <w:r w:rsidRPr="003A0702">
        <w:rPr>
          <w:rFonts w:eastAsia="LiberationSerif-Bold"/>
          <w:sz w:val="28"/>
          <w:szCs w:val="28"/>
        </w:rPr>
        <w:t>мультисервисность</w:t>
      </w:r>
      <w:proofErr w:type="spellEnd"/>
      <w:r w:rsidRPr="003A0702">
        <w:rPr>
          <w:rFonts w:eastAsia="LiberationSerif-Bold"/>
          <w:sz w:val="28"/>
          <w:szCs w:val="28"/>
        </w:rPr>
        <w:t xml:space="preserve">. Платформенные </w:t>
      </w:r>
      <w:proofErr w:type="spellStart"/>
      <w:proofErr w:type="gramStart"/>
      <w:r w:rsidRPr="003A0702">
        <w:rPr>
          <w:rFonts w:eastAsia="LiberationSerif-Bold"/>
          <w:sz w:val="28"/>
          <w:szCs w:val="28"/>
        </w:rPr>
        <w:t>конфигурации:экосистема</w:t>
      </w:r>
      <w:proofErr w:type="spellEnd"/>
      <w:proofErr w:type="gramEnd"/>
      <w:r w:rsidRPr="003A0702">
        <w:rPr>
          <w:rFonts w:eastAsia="LiberationSerif-Bold"/>
          <w:sz w:val="28"/>
          <w:szCs w:val="28"/>
        </w:rPr>
        <w:t xml:space="preserve"> банка, экосистема </w:t>
      </w:r>
      <w:proofErr w:type="spellStart"/>
      <w:r w:rsidRPr="003A0702">
        <w:rPr>
          <w:rFonts w:eastAsia="LiberationSerif-Bold"/>
          <w:sz w:val="28"/>
          <w:szCs w:val="28"/>
        </w:rPr>
        <w:t>бигтеха</w:t>
      </w:r>
      <w:proofErr w:type="spellEnd"/>
      <w:r w:rsidRPr="003A0702">
        <w:rPr>
          <w:rFonts w:eastAsia="LiberationSerif-Bold"/>
          <w:sz w:val="28"/>
          <w:szCs w:val="28"/>
        </w:rPr>
        <w:t xml:space="preserve">, независимый </w:t>
      </w:r>
      <w:proofErr w:type="spellStart"/>
      <w:r w:rsidRPr="003A0702">
        <w:rPr>
          <w:rFonts w:eastAsia="LiberationSerif-Bold"/>
          <w:sz w:val="28"/>
          <w:szCs w:val="28"/>
        </w:rPr>
        <w:t>маркетплейс</w:t>
      </w:r>
      <w:proofErr w:type="spellEnd"/>
      <w:r w:rsidRPr="003A0702">
        <w:rPr>
          <w:rFonts w:eastAsia="LiberationSerif-Bold"/>
          <w:sz w:val="28"/>
          <w:szCs w:val="28"/>
        </w:rPr>
        <w:t>, гибридные</w:t>
      </w:r>
      <w:r>
        <w:rPr>
          <w:rFonts w:eastAsia="LiberationSerif-Bold"/>
          <w:sz w:val="28"/>
          <w:szCs w:val="28"/>
        </w:rPr>
        <w:t xml:space="preserve"> </w:t>
      </w:r>
      <w:r w:rsidRPr="003A0702">
        <w:rPr>
          <w:rFonts w:eastAsia="LiberationSerif-Bold"/>
          <w:sz w:val="28"/>
          <w:szCs w:val="28"/>
        </w:rPr>
        <w:t xml:space="preserve">модели. Экосистема как </w:t>
      </w:r>
      <w:r w:rsidRPr="003A0702">
        <w:rPr>
          <w:rFonts w:eastAsia="LiberationSerif-Bold"/>
          <w:sz w:val="28"/>
          <w:szCs w:val="28"/>
        </w:rPr>
        <w:lastRenderedPageBreak/>
        <w:t>форма межсекторной конвергенции. Экономика</w:t>
      </w:r>
      <w:r>
        <w:rPr>
          <w:rFonts w:eastAsia="LiberationSerif-Bold"/>
          <w:sz w:val="28"/>
          <w:szCs w:val="28"/>
        </w:rPr>
        <w:t xml:space="preserve"> </w:t>
      </w:r>
      <w:r w:rsidRPr="003A0702">
        <w:rPr>
          <w:rFonts w:eastAsia="LiberationSerif-Bold"/>
          <w:sz w:val="28"/>
          <w:szCs w:val="28"/>
        </w:rPr>
        <w:t>двусторонних и многосторонних рынков. Создание и распределение стоимости</w:t>
      </w:r>
      <w:r>
        <w:rPr>
          <w:rFonts w:eastAsia="LiberationSerif-Bold"/>
          <w:sz w:val="28"/>
          <w:szCs w:val="28"/>
        </w:rPr>
        <w:t xml:space="preserve"> </w:t>
      </w:r>
      <w:r w:rsidRPr="003A0702">
        <w:rPr>
          <w:rFonts w:eastAsia="LiberationSerif-Bold"/>
          <w:sz w:val="28"/>
          <w:szCs w:val="28"/>
        </w:rPr>
        <w:t>на платформе. Монетизация данных в рамках правовых ограничений. Роль</w:t>
      </w:r>
      <w:r>
        <w:rPr>
          <w:rFonts w:eastAsia="LiberationSerif-Bold"/>
          <w:sz w:val="28"/>
          <w:szCs w:val="28"/>
        </w:rPr>
        <w:t xml:space="preserve"> </w:t>
      </w:r>
      <w:proofErr w:type="spellStart"/>
      <w:r w:rsidRPr="003A0702">
        <w:rPr>
          <w:rFonts w:eastAsia="LiberationSerif-Bold"/>
          <w:sz w:val="28"/>
          <w:szCs w:val="28"/>
        </w:rPr>
        <w:t>финтех</w:t>
      </w:r>
      <w:proofErr w:type="spellEnd"/>
      <w:r w:rsidRPr="003A0702">
        <w:rPr>
          <w:rFonts w:eastAsia="LiberationSerif-Bold"/>
          <w:sz w:val="28"/>
          <w:szCs w:val="28"/>
        </w:rPr>
        <w:t>-сектора в трансформации финансовых услуг и формировании экосистем</w:t>
      </w:r>
    </w:p>
    <w:p w14:paraId="67EEA75B" w14:textId="3E9642BF" w:rsidR="00EC0C70" w:rsidRDefault="003A0702" w:rsidP="003A0702">
      <w:pPr>
        <w:jc w:val="both"/>
      </w:pPr>
      <w:r w:rsidRPr="003A0702">
        <w:rPr>
          <w:rFonts w:eastAsia="LiberationSerif-Bold"/>
          <w:sz w:val="28"/>
          <w:szCs w:val="28"/>
        </w:rPr>
        <w:t xml:space="preserve">и </w:t>
      </w:r>
      <w:proofErr w:type="spellStart"/>
      <w:r w:rsidRPr="003A0702">
        <w:rPr>
          <w:rFonts w:eastAsia="LiberationSerif-Bold"/>
          <w:sz w:val="28"/>
          <w:szCs w:val="28"/>
        </w:rPr>
        <w:t>маркетплейсов</w:t>
      </w:r>
      <w:proofErr w:type="spellEnd"/>
      <w:r>
        <w:rPr>
          <w:rFonts w:ascii="LiberationSerif" w:eastAsia="LiberationSerif-Bold" w:hAnsi="LiberationSerif" w:cs="LiberationSerif"/>
          <w:sz w:val="28"/>
          <w:szCs w:val="28"/>
        </w:rPr>
        <w:t>.</w:t>
      </w:r>
    </w:p>
    <w:p w14:paraId="41445B1B" w14:textId="11686938" w:rsidR="003A0702" w:rsidRPr="003A0702" w:rsidRDefault="002C11A9" w:rsidP="003A0702">
      <w:pPr>
        <w:rPr>
          <w:rFonts w:eastAsia="LiberationSerif-Bold"/>
        </w:rPr>
      </w:pPr>
      <w:r>
        <w:rPr>
          <w:sz w:val="28"/>
          <w:szCs w:val="28"/>
        </w:rPr>
        <w:t xml:space="preserve">Тема 2. </w:t>
      </w:r>
      <w:r w:rsidR="003A0702" w:rsidRPr="003A0702">
        <w:rPr>
          <w:rFonts w:eastAsia="LiberationSerif-Bold"/>
          <w:b/>
          <w:sz w:val="28"/>
          <w:szCs w:val="28"/>
        </w:rPr>
        <w:t>Бизнес-модели и управление финансовыми экосистемами</w:t>
      </w:r>
    </w:p>
    <w:p w14:paraId="60173003" w14:textId="59ABF852" w:rsidR="00892EBC" w:rsidRPr="003A0702" w:rsidRDefault="003A0702" w:rsidP="003A0702">
      <w:pPr>
        <w:jc w:val="both"/>
        <w:rPr>
          <w:sz w:val="28"/>
          <w:szCs w:val="28"/>
        </w:rPr>
      </w:pPr>
      <w:r w:rsidRPr="003A0702">
        <w:rPr>
          <w:rFonts w:eastAsia="LiberationSerif-Bold"/>
          <w:sz w:val="28"/>
          <w:szCs w:val="28"/>
        </w:rPr>
        <w:t xml:space="preserve">Типология экосистем и </w:t>
      </w:r>
      <w:proofErr w:type="spellStart"/>
      <w:r w:rsidRPr="003A0702">
        <w:rPr>
          <w:rFonts w:eastAsia="LiberationSerif-Bold"/>
          <w:sz w:val="28"/>
          <w:szCs w:val="28"/>
        </w:rPr>
        <w:t>маркетплейсов</w:t>
      </w:r>
      <w:proofErr w:type="spellEnd"/>
      <w:r w:rsidRPr="003A0702">
        <w:rPr>
          <w:rFonts w:eastAsia="LiberationSerif-Bold"/>
          <w:sz w:val="28"/>
          <w:szCs w:val="28"/>
        </w:rPr>
        <w:t xml:space="preserve"> (открытые и закрыты,</w:t>
      </w:r>
      <w:r>
        <w:rPr>
          <w:rFonts w:eastAsia="LiberationSerif-Bold"/>
          <w:sz w:val="28"/>
          <w:szCs w:val="28"/>
        </w:rPr>
        <w:t xml:space="preserve"> </w:t>
      </w:r>
      <w:r w:rsidRPr="003A0702">
        <w:rPr>
          <w:rFonts w:eastAsia="LiberationSerif-Bold"/>
          <w:sz w:val="28"/>
          <w:szCs w:val="28"/>
        </w:rPr>
        <w:t xml:space="preserve">вертикальные и горизонтальные, интегрированные и партнерские). Модели построения экосистем в российской практике: банк-лидер, </w:t>
      </w:r>
      <w:proofErr w:type="spellStart"/>
      <w:r w:rsidRPr="003A0702">
        <w:rPr>
          <w:rFonts w:eastAsia="LiberationSerif-Bold"/>
          <w:sz w:val="28"/>
          <w:szCs w:val="28"/>
        </w:rPr>
        <w:t>финтех</w:t>
      </w:r>
      <w:proofErr w:type="spellEnd"/>
      <w:r w:rsidRPr="003A0702">
        <w:rPr>
          <w:rFonts w:eastAsia="LiberationSerif-Bold"/>
          <w:sz w:val="28"/>
          <w:szCs w:val="28"/>
        </w:rPr>
        <w:t xml:space="preserve">-лидер с банком, партнерская модель; особенности их применения. </w:t>
      </w:r>
      <w:proofErr w:type="spellStart"/>
      <w:r w:rsidRPr="003A0702">
        <w:rPr>
          <w:rFonts w:eastAsia="LiberationSerif-Bold"/>
          <w:sz w:val="28"/>
          <w:szCs w:val="28"/>
        </w:rPr>
        <w:t>Маркетплейс</w:t>
      </w:r>
      <w:proofErr w:type="spellEnd"/>
      <w:r w:rsidRPr="003A0702">
        <w:rPr>
          <w:rFonts w:eastAsia="LiberationSerif-Bold"/>
          <w:sz w:val="28"/>
          <w:szCs w:val="28"/>
        </w:rPr>
        <w:t xml:space="preserve"> как механизм цифровой дистрибуции финансовых продуктов и услуг в электронной торговле. Участники платформы и распределение ролей: потребители, поставщики, оператор платформы, инфраструктурные провайдеры. Контрактная и операционная архитектура взаимодействия участников (распределение ответственности, уровни сервиса, модели разделения доходов). Управление платформой. Метрики эффективности</w:t>
      </w:r>
      <w:r w:rsidRPr="003A0702">
        <w:rPr>
          <w:rFonts w:ascii="LiberationSerif" w:eastAsia="LiberationSerif-Bold" w:hAnsi="LiberationSerif" w:cs="LiberationSerif"/>
          <w:sz w:val="28"/>
          <w:szCs w:val="28"/>
        </w:rPr>
        <w:t>.</w:t>
      </w:r>
    </w:p>
    <w:p w14:paraId="297D89E0" w14:textId="77777777" w:rsidR="00EC0C70" w:rsidRDefault="00EC0C70" w:rsidP="00A627D0">
      <w:pPr>
        <w:ind w:right="17"/>
        <w:jc w:val="both"/>
      </w:pPr>
    </w:p>
    <w:p w14:paraId="48719BDC" w14:textId="77777777" w:rsidR="003A0702" w:rsidRPr="003A0702" w:rsidRDefault="002C11A9" w:rsidP="003A0702">
      <w:pPr>
        <w:rPr>
          <w:rFonts w:eastAsia="LiberationSerif-Bold"/>
          <w:b/>
          <w:sz w:val="28"/>
          <w:szCs w:val="28"/>
        </w:rPr>
      </w:pPr>
      <w:r w:rsidRPr="00472515">
        <w:rPr>
          <w:b/>
          <w:sz w:val="28"/>
          <w:szCs w:val="28"/>
        </w:rPr>
        <w:t xml:space="preserve">Тема 3. </w:t>
      </w:r>
      <w:r w:rsidR="003A0702" w:rsidRPr="003A0702">
        <w:rPr>
          <w:rFonts w:eastAsia="LiberationSerif-Bold"/>
          <w:b/>
          <w:sz w:val="28"/>
          <w:szCs w:val="28"/>
        </w:rPr>
        <w:t>Данные, искусственный интеллект и технологическая архитектура</w:t>
      </w:r>
    </w:p>
    <w:p w14:paraId="315DC520" w14:textId="497528B4" w:rsidR="002C11A9" w:rsidRPr="003A0702" w:rsidRDefault="003A0702" w:rsidP="003A0702">
      <w:pPr>
        <w:rPr>
          <w:b/>
          <w:sz w:val="28"/>
          <w:szCs w:val="28"/>
        </w:rPr>
      </w:pPr>
      <w:r w:rsidRPr="003A0702">
        <w:rPr>
          <w:rFonts w:eastAsia="LiberationSerif-Bold"/>
          <w:b/>
          <w:sz w:val="28"/>
          <w:szCs w:val="28"/>
        </w:rPr>
        <w:t>платформ финансового рынка</w:t>
      </w:r>
    </w:p>
    <w:p w14:paraId="6C46F250" w14:textId="77777777" w:rsidR="003A0702" w:rsidRPr="003A0702" w:rsidRDefault="003A0702" w:rsidP="003A0702">
      <w:pPr>
        <w:jc w:val="both"/>
        <w:rPr>
          <w:rFonts w:eastAsia="Calibri"/>
          <w:sz w:val="28"/>
          <w:szCs w:val="28"/>
        </w:rPr>
      </w:pPr>
      <w:r w:rsidRPr="003A0702">
        <w:rPr>
          <w:rFonts w:eastAsia="Calibri"/>
          <w:sz w:val="28"/>
          <w:szCs w:val="28"/>
        </w:rPr>
        <w:t>Клиентский контур и продуктовый дизайн (</w:t>
      </w:r>
      <w:proofErr w:type="spellStart"/>
      <w:r w:rsidRPr="003A0702">
        <w:rPr>
          <w:rFonts w:eastAsia="Calibri"/>
          <w:sz w:val="28"/>
          <w:szCs w:val="28"/>
        </w:rPr>
        <w:t>омниканальность</w:t>
      </w:r>
      <w:proofErr w:type="spellEnd"/>
      <w:r w:rsidRPr="003A0702">
        <w:rPr>
          <w:rFonts w:eastAsia="Calibri"/>
          <w:sz w:val="28"/>
          <w:szCs w:val="28"/>
        </w:rPr>
        <w:t>, единый</w:t>
      </w:r>
    </w:p>
    <w:p w14:paraId="4805BC35" w14:textId="5453D04B" w:rsidR="003A0702" w:rsidRPr="003A0702" w:rsidRDefault="003A0702" w:rsidP="003A0702">
      <w:pPr>
        <w:jc w:val="both"/>
        <w:rPr>
          <w:rFonts w:eastAsia="Calibri"/>
          <w:sz w:val="28"/>
          <w:szCs w:val="28"/>
        </w:rPr>
      </w:pPr>
      <w:r w:rsidRPr="003A0702">
        <w:rPr>
          <w:rFonts w:eastAsia="Calibri"/>
          <w:sz w:val="28"/>
          <w:szCs w:val="28"/>
        </w:rPr>
        <w:t>клиентский путь, лояльность и удержание, управление опытом, продуктовые</w:t>
      </w:r>
      <w:r>
        <w:rPr>
          <w:rFonts w:eastAsia="Calibri"/>
          <w:sz w:val="28"/>
          <w:szCs w:val="28"/>
        </w:rPr>
        <w:t xml:space="preserve"> </w:t>
      </w:r>
      <w:r w:rsidRPr="003A0702">
        <w:rPr>
          <w:rFonts w:eastAsia="Calibri"/>
          <w:sz w:val="28"/>
          <w:szCs w:val="28"/>
        </w:rPr>
        <w:t>инновации и др.). Данные как стратегический актив платформы: источники,</w:t>
      </w:r>
      <w:r>
        <w:rPr>
          <w:rFonts w:eastAsia="Calibri"/>
          <w:sz w:val="28"/>
          <w:szCs w:val="28"/>
        </w:rPr>
        <w:t xml:space="preserve"> </w:t>
      </w:r>
      <w:r w:rsidRPr="003A0702">
        <w:rPr>
          <w:rFonts w:eastAsia="Calibri"/>
          <w:sz w:val="28"/>
          <w:szCs w:val="28"/>
        </w:rPr>
        <w:t>качество и управление данными, согласия на обработку, переносимость данных.</w:t>
      </w:r>
    </w:p>
    <w:p w14:paraId="358AD93B" w14:textId="528669EA" w:rsidR="003A0702" w:rsidRDefault="003A0702" w:rsidP="003A0702">
      <w:pPr>
        <w:jc w:val="both"/>
        <w:rPr>
          <w:rFonts w:eastAsia="Calibri"/>
          <w:sz w:val="28"/>
          <w:szCs w:val="28"/>
        </w:rPr>
      </w:pPr>
      <w:r w:rsidRPr="003A0702">
        <w:rPr>
          <w:rFonts w:eastAsia="Calibri"/>
          <w:sz w:val="28"/>
          <w:szCs w:val="28"/>
        </w:rPr>
        <w:t>Применение аналитики и искусственного интеллекта в экосистемах и</w:t>
      </w:r>
      <w:r>
        <w:rPr>
          <w:rFonts w:eastAsia="Calibri"/>
          <w:sz w:val="28"/>
          <w:szCs w:val="28"/>
        </w:rPr>
        <w:t xml:space="preserve"> </w:t>
      </w:r>
      <w:proofErr w:type="spellStart"/>
      <w:r w:rsidRPr="003A0702">
        <w:rPr>
          <w:rFonts w:eastAsia="Calibri"/>
          <w:sz w:val="28"/>
          <w:szCs w:val="28"/>
        </w:rPr>
        <w:t>маркетплейсах</w:t>
      </w:r>
      <w:proofErr w:type="spellEnd"/>
      <w:r w:rsidRPr="003A0702">
        <w:rPr>
          <w:rFonts w:eastAsia="Calibri"/>
          <w:sz w:val="28"/>
          <w:szCs w:val="28"/>
        </w:rPr>
        <w:t xml:space="preserve"> (рекомендательные системы, </w:t>
      </w:r>
      <w:proofErr w:type="spellStart"/>
      <w:r w:rsidRPr="003A0702">
        <w:rPr>
          <w:rFonts w:eastAsia="Calibri"/>
          <w:sz w:val="28"/>
          <w:szCs w:val="28"/>
        </w:rPr>
        <w:t>скоринг</w:t>
      </w:r>
      <w:proofErr w:type="spellEnd"/>
      <w:r w:rsidRPr="003A0702">
        <w:rPr>
          <w:rFonts w:eastAsia="Calibri"/>
          <w:sz w:val="28"/>
          <w:szCs w:val="28"/>
        </w:rPr>
        <w:t xml:space="preserve"> / </w:t>
      </w:r>
      <w:proofErr w:type="spellStart"/>
      <w:r w:rsidRPr="003A0702">
        <w:rPr>
          <w:rFonts w:eastAsia="Calibri"/>
          <w:sz w:val="28"/>
          <w:szCs w:val="28"/>
        </w:rPr>
        <w:t>андеррайтинг</w:t>
      </w:r>
      <w:proofErr w:type="spellEnd"/>
      <w:r w:rsidRPr="003A0702">
        <w:rPr>
          <w:rFonts w:eastAsia="Calibri"/>
          <w:sz w:val="28"/>
          <w:szCs w:val="28"/>
        </w:rPr>
        <w:t xml:space="preserve">, </w:t>
      </w:r>
      <w:proofErr w:type="spellStart"/>
      <w:r w:rsidRPr="003A0702">
        <w:rPr>
          <w:rFonts w:eastAsia="Calibri"/>
          <w:sz w:val="28"/>
          <w:szCs w:val="28"/>
        </w:rPr>
        <w:t>антифрод</w:t>
      </w:r>
      <w:proofErr w:type="spellEnd"/>
      <w:r w:rsidRPr="003A0702">
        <w:rPr>
          <w:rFonts w:eastAsia="Calibri"/>
          <w:sz w:val="28"/>
          <w:szCs w:val="28"/>
        </w:rPr>
        <w:t>,</w:t>
      </w:r>
      <w:r>
        <w:rPr>
          <w:rFonts w:eastAsia="Calibri"/>
          <w:sz w:val="28"/>
          <w:szCs w:val="28"/>
        </w:rPr>
        <w:t xml:space="preserve"> </w:t>
      </w:r>
      <w:proofErr w:type="spellStart"/>
      <w:r w:rsidRPr="003A0702">
        <w:rPr>
          <w:rFonts w:eastAsia="Calibri"/>
          <w:sz w:val="28"/>
          <w:szCs w:val="28"/>
        </w:rPr>
        <w:t>монитринг</w:t>
      </w:r>
      <w:proofErr w:type="spellEnd"/>
      <w:r w:rsidRPr="003A0702">
        <w:rPr>
          <w:rFonts w:eastAsia="Calibri"/>
          <w:sz w:val="28"/>
          <w:szCs w:val="28"/>
        </w:rPr>
        <w:t xml:space="preserve"> </w:t>
      </w:r>
      <w:proofErr w:type="spellStart"/>
      <w:r w:rsidRPr="003A0702">
        <w:rPr>
          <w:rFonts w:eastAsia="Calibri"/>
          <w:sz w:val="28"/>
          <w:szCs w:val="28"/>
        </w:rPr>
        <w:t>тразакций</w:t>
      </w:r>
      <w:proofErr w:type="spellEnd"/>
      <w:r w:rsidRPr="003A0702">
        <w:rPr>
          <w:rFonts w:eastAsia="Calibri"/>
          <w:sz w:val="28"/>
          <w:szCs w:val="28"/>
        </w:rPr>
        <w:t xml:space="preserve"> и др.). Жизненный цикл и управление рисками. API-</w:t>
      </w:r>
      <w:r>
        <w:rPr>
          <w:rFonts w:eastAsia="Calibri"/>
          <w:sz w:val="28"/>
          <w:szCs w:val="28"/>
        </w:rPr>
        <w:t xml:space="preserve"> </w:t>
      </w:r>
      <w:r w:rsidRPr="003A0702">
        <w:rPr>
          <w:rFonts w:eastAsia="Calibri"/>
          <w:sz w:val="28"/>
          <w:szCs w:val="28"/>
        </w:rPr>
        <w:t xml:space="preserve">экономика и открытые интерфейсы. Цифровая идентификация и </w:t>
      </w:r>
      <w:proofErr w:type="spellStart"/>
      <w:r w:rsidRPr="003A0702">
        <w:rPr>
          <w:rFonts w:eastAsia="Calibri"/>
          <w:sz w:val="28"/>
          <w:szCs w:val="28"/>
        </w:rPr>
        <w:t>онбординг</w:t>
      </w:r>
      <w:proofErr w:type="spellEnd"/>
      <w:r w:rsidRPr="003A0702">
        <w:rPr>
          <w:rFonts w:eastAsia="Calibri"/>
          <w:sz w:val="28"/>
          <w:szCs w:val="28"/>
        </w:rPr>
        <w:t>.</w:t>
      </w:r>
      <w:r>
        <w:rPr>
          <w:rFonts w:eastAsia="Calibri"/>
          <w:sz w:val="28"/>
          <w:szCs w:val="28"/>
        </w:rPr>
        <w:t xml:space="preserve"> </w:t>
      </w:r>
      <w:r w:rsidRPr="003A0702">
        <w:rPr>
          <w:rFonts w:eastAsia="Calibri"/>
          <w:sz w:val="28"/>
          <w:szCs w:val="28"/>
        </w:rPr>
        <w:t xml:space="preserve">Платежная инфраструктура, </w:t>
      </w:r>
      <w:proofErr w:type="spellStart"/>
      <w:r w:rsidRPr="003A0702">
        <w:rPr>
          <w:rFonts w:eastAsia="Calibri"/>
          <w:sz w:val="28"/>
          <w:szCs w:val="28"/>
        </w:rPr>
        <w:t>кибербезопасность</w:t>
      </w:r>
      <w:proofErr w:type="spellEnd"/>
      <w:r w:rsidRPr="003A0702">
        <w:rPr>
          <w:rFonts w:eastAsia="Calibri"/>
          <w:sz w:val="28"/>
          <w:szCs w:val="28"/>
        </w:rPr>
        <w:t xml:space="preserve"> и операционная устойчивость</w:t>
      </w:r>
    </w:p>
    <w:p w14:paraId="463390B5" w14:textId="77777777" w:rsidR="003A0702" w:rsidRPr="003A0702" w:rsidRDefault="003A0702" w:rsidP="003A0702">
      <w:pPr>
        <w:rPr>
          <w:rFonts w:eastAsia="Calibri"/>
        </w:rPr>
      </w:pPr>
    </w:p>
    <w:p w14:paraId="74BBE972" w14:textId="008F7C97" w:rsidR="003A0702" w:rsidRPr="003A0702" w:rsidRDefault="002C11A9" w:rsidP="003A0702">
      <w:pPr>
        <w:rPr>
          <w:rFonts w:eastAsia="LiberationSerif-Bold"/>
          <w:b/>
          <w:sz w:val="28"/>
          <w:szCs w:val="28"/>
        </w:rPr>
      </w:pPr>
      <w:r w:rsidRPr="00472515">
        <w:rPr>
          <w:b/>
          <w:sz w:val="28"/>
          <w:szCs w:val="28"/>
        </w:rPr>
        <w:t>Тема 4</w:t>
      </w:r>
      <w:r w:rsidRPr="003A0702">
        <w:t xml:space="preserve">. </w:t>
      </w:r>
      <w:r w:rsidR="003A0702" w:rsidRPr="003A0702">
        <w:rPr>
          <w:rFonts w:eastAsia="LiberationSerif-Bold"/>
          <w:b/>
          <w:sz w:val="28"/>
          <w:szCs w:val="28"/>
        </w:rPr>
        <w:t xml:space="preserve">Регулирование, риски и устойчивое развитие экосистем </w:t>
      </w:r>
    </w:p>
    <w:p w14:paraId="07DDDA8D" w14:textId="13055C6F" w:rsidR="003A0702" w:rsidRPr="003A0702" w:rsidRDefault="003A0702" w:rsidP="003A0702">
      <w:pPr>
        <w:jc w:val="both"/>
        <w:rPr>
          <w:rFonts w:eastAsia="LiberationSerif-Bold"/>
          <w:sz w:val="28"/>
          <w:szCs w:val="28"/>
        </w:rPr>
      </w:pPr>
      <w:r w:rsidRPr="003A0702">
        <w:rPr>
          <w:rFonts w:eastAsia="LiberationSerif-Bold"/>
          <w:sz w:val="28"/>
          <w:szCs w:val="28"/>
        </w:rPr>
        <w:t xml:space="preserve">Цели и инструменты регулирования (конкуренция, финансовая стабильность, защита прав потребителей, </w:t>
      </w:r>
      <w:proofErr w:type="spellStart"/>
      <w:r w:rsidRPr="003A0702">
        <w:rPr>
          <w:rFonts w:eastAsia="LiberationSerif-Bold"/>
          <w:sz w:val="28"/>
          <w:szCs w:val="28"/>
        </w:rPr>
        <w:t>киберустойчивость</w:t>
      </w:r>
      <w:proofErr w:type="spellEnd"/>
      <w:r w:rsidRPr="003A0702">
        <w:rPr>
          <w:rFonts w:eastAsia="LiberationSerif-Bold"/>
          <w:sz w:val="28"/>
          <w:szCs w:val="28"/>
        </w:rPr>
        <w:t xml:space="preserve">). Подходы к регулированию участия </w:t>
      </w:r>
      <w:proofErr w:type="spellStart"/>
      <w:r w:rsidRPr="003A0702">
        <w:rPr>
          <w:rFonts w:eastAsia="LiberationSerif-Bold"/>
          <w:sz w:val="28"/>
          <w:szCs w:val="28"/>
        </w:rPr>
        <w:t>бигтеха</w:t>
      </w:r>
      <w:proofErr w:type="spellEnd"/>
      <w:r w:rsidRPr="003A0702">
        <w:rPr>
          <w:rFonts w:eastAsia="LiberationSerif-Bold"/>
          <w:sz w:val="28"/>
          <w:szCs w:val="28"/>
        </w:rPr>
        <w:t xml:space="preserve"> в финансовой сфере и управлению системными / концентрационными рисками. Регулирование данных и приватности. Инфраструктурные институты доверия (цифровая идентичность, электронная подпись, реестры, рейтинговая инфраструктура, раскрытие информации и др.). Карта рисков экосистем и </w:t>
      </w:r>
      <w:proofErr w:type="spellStart"/>
      <w:r w:rsidRPr="003A0702">
        <w:rPr>
          <w:rFonts w:eastAsia="LiberationSerif-Bold"/>
          <w:sz w:val="28"/>
          <w:szCs w:val="28"/>
        </w:rPr>
        <w:t>маркетплейсов</w:t>
      </w:r>
      <w:proofErr w:type="spellEnd"/>
      <w:r w:rsidRPr="003A0702">
        <w:rPr>
          <w:rFonts w:eastAsia="LiberationSerif-Bold"/>
          <w:sz w:val="28"/>
          <w:szCs w:val="28"/>
        </w:rPr>
        <w:t xml:space="preserve"> (операционные, финансовые,</w:t>
      </w:r>
    </w:p>
    <w:p w14:paraId="40089998" w14:textId="7B80A9B5" w:rsidR="003A0702" w:rsidRPr="003A0702" w:rsidRDefault="003A0702" w:rsidP="003A0702">
      <w:pPr>
        <w:jc w:val="both"/>
        <w:rPr>
          <w:rFonts w:eastAsia="LiberationSerif-Bold"/>
          <w:sz w:val="28"/>
          <w:szCs w:val="28"/>
        </w:rPr>
      </w:pPr>
      <w:r w:rsidRPr="003A0702">
        <w:rPr>
          <w:rFonts w:eastAsia="LiberationSerif-Bold"/>
          <w:sz w:val="28"/>
          <w:szCs w:val="28"/>
        </w:rPr>
        <w:t xml:space="preserve">правовые, </w:t>
      </w:r>
      <w:proofErr w:type="spellStart"/>
      <w:r w:rsidRPr="003A0702">
        <w:rPr>
          <w:rFonts w:eastAsia="LiberationSerif-Bold"/>
          <w:sz w:val="28"/>
          <w:szCs w:val="28"/>
        </w:rPr>
        <w:t>репутационные</w:t>
      </w:r>
      <w:proofErr w:type="spellEnd"/>
      <w:r w:rsidRPr="003A0702">
        <w:rPr>
          <w:rFonts w:eastAsia="LiberationSerif-Bold"/>
          <w:sz w:val="28"/>
          <w:szCs w:val="28"/>
        </w:rPr>
        <w:t xml:space="preserve">, технологические, суверенные, </w:t>
      </w:r>
      <w:proofErr w:type="spellStart"/>
      <w:r w:rsidRPr="003A0702">
        <w:rPr>
          <w:rFonts w:eastAsia="LiberationSerif-Bold"/>
          <w:sz w:val="28"/>
          <w:szCs w:val="28"/>
        </w:rPr>
        <w:t>юрисдикционные</w:t>
      </w:r>
      <w:proofErr w:type="spellEnd"/>
      <w:r w:rsidRPr="003A0702">
        <w:rPr>
          <w:rFonts w:eastAsia="LiberationSerif-Bold"/>
          <w:sz w:val="28"/>
          <w:szCs w:val="28"/>
        </w:rPr>
        <w:t xml:space="preserve">). Потребительские риски и </w:t>
      </w:r>
      <w:proofErr w:type="spellStart"/>
      <w:r w:rsidRPr="003A0702">
        <w:rPr>
          <w:rFonts w:eastAsia="LiberationSerif-Bold"/>
          <w:sz w:val="28"/>
          <w:szCs w:val="28"/>
        </w:rPr>
        <w:t>мисселинг</w:t>
      </w:r>
      <w:proofErr w:type="spellEnd"/>
      <w:r w:rsidRPr="003A0702">
        <w:rPr>
          <w:rFonts w:eastAsia="LiberationSerif-Bold"/>
          <w:sz w:val="28"/>
          <w:szCs w:val="28"/>
        </w:rPr>
        <w:t xml:space="preserve"> в платформенной среде. Программы лояльности и «внутренняя валюта» как источник обязательств и поведенческих эффектов. Ценность экосистемы финансового рынка. Подходы к оценке</w:t>
      </w:r>
    </w:p>
    <w:p w14:paraId="1FB10735" w14:textId="24F93A41" w:rsidR="00892EBC" w:rsidRPr="003A0702" w:rsidRDefault="003A0702" w:rsidP="003A0702">
      <w:pPr>
        <w:jc w:val="both"/>
        <w:rPr>
          <w:sz w:val="28"/>
          <w:szCs w:val="28"/>
        </w:rPr>
      </w:pPr>
      <w:r w:rsidRPr="003A0702">
        <w:rPr>
          <w:rFonts w:eastAsia="LiberationSerif-Bold"/>
          <w:sz w:val="28"/>
          <w:szCs w:val="28"/>
        </w:rPr>
        <w:t>ценности и устойчивости экосистемы. Траектории развития.</w:t>
      </w:r>
    </w:p>
    <w:p w14:paraId="44E4AC20" w14:textId="77777777" w:rsidR="00135633" w:rsidRPr="003A0702" w:rsidRDefault="00135633" w:rsidP="0094024B">
      <w:pPr>
        <w:pStyle w:val="a3"/>
        <w:tabs>
          <w:tab w:val="left" w:pos="0"/>
        </w:tabs>
        <w:ind w:right="511"/>
        <w:jc w:val="both"/>
        <w:rPr>
          <w:sz w:val="28"/>
          <w:szCs w:val="28"/>
        </w:rPr>
      </w:pPr>
    </w:p>
    <w:p w14:paraId="2390059D" w14:textId="77777777" w:rsidR="00EC0C70" w:rsidRDefault="00EC0C70">
      <w:pPr>
        <w:widowControl/>
        <w:autoSpaceDE/>
        <w:autoSpaceDN/>
        <w:rPr>
          <w:rFonts w:eastAsia="Calibri"/>
          <w:b/>
          <w:bCs/>
          <w:i/>
          <w:iCs/>
          <w:sz w:val="28"/>
          <w:szCs w:val="28"/>
        </w:rPr>
      </w:pPr>
      <w:r>
        <w:br w:type="page"/>
      </w:r>
    </w:p>
    <w:p w14:paraId="656E2D08" w14:textId="51256B3E" w:rsidR="00892EBC" w:rsidRPr="0094024B" w:rsidRDefault="00892EBC" w:rsidP="00EC0C70">
      <w:pPr>
        <w:pStyle w:val="2"/>
        <w:tabs>
          <w:tab w:val="left" w:pos="0"/>
        </w:tabs>
        <w:ind w:left="0" w:right="511" w:firstLine="284"/>
        <w:rPr>
          <w:rFonts w:ascii="Times New Roman" w:hAnsi="Times New Roman"/>
        </w:rPr>
      </w:pPr>
      <w:r w:rsidRPr="0094024B">
        <w:rPr>
          <w:rFonts w:ascii="Times New Roman" w:hAnsi="Times New Roman"/>
        </w:rPr>
        <w:lastRenderedPageBreak/>
        <w:t>5.2. Учебно-тематический план</w:t>
      </w:r>
    </w:p>
    <w:p w14:paraId="4EC26F43" w14:textId="425053E4" w:rsidR="00892EBC" w:rsidRDefault="00A06797" w:rsidP="00A06797">
      <w:pPr>
        <w:pStyle w:val="a3"/>
        <w:tabs>
          <w:tab w:val="left" w:pos="0"/>
        </w:tabs>
        <w:spacing w:before="101"/>
        <w:ind w:right="159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892EBC" w:rsidRPr="0094024B">
        <w:rPr>
          <w:sz w:val="28"/>
          <w:szCs w:val="28"/>
        </w:rPr>
        <w:t xml:space="preserve">Таблица </w:t>
      </w:r>
      <w:r w:rsidR="00361B74">
        <w:rPr>
          <w:sz w:val="28"/>
          <w:szCs w:val="28"/>
        </w:rPr>
        <w:t>3</w:t>
      </w:r>
    </w:p>
    <w:tbl>
      <w:tblPr>
        <w:tblW w:w="9781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67"/>
        <w:gridCol w:w="2268"/>
        <w:gridCol w:w="851"/>
        <w:gridCol w:w="992"/>
        <w:gridCol w:w="851"/>
        <w:gridCol w:w="1275"/>
        <w:gridCol w:w="1134"/>
        <w:gridCol w:w="1843"/>
      </w:tblGrid>
      <w:tr w:rsidR="00A06797" w:rsidRPr="00333CDA" w14:paraId="7031927D" w14:textId="77777777" w:rsidTr="00DE064E">
        <w:trPr>
          <w:trHeight w:hRule="exact" w:val="514"/>
        </w:trPr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79ADB2AC" w14:textId="77777777" w:rsidR="00A06797" w:rsidRPr="00403D05" w:rsidRDefault="00A06797" w:rsidP="00DE064E">
            <w:pPr>
              <w:pStyle w:val="Style387"/>
              <w:widowControl/>
              <w:jc w:val="center"/>
              <w:rPr>
                <w:rStyle w:val="FontStyle681"/>
                <w:color w:val="000000"/>
              </w:rPr>
            </w:pPr>
            <w:r w:rsidRPr="00403D05">
              <w:rPr>
                <w:rStyle w:val="FontStyle681"/>
                <w:color w:val="000000"/>
              </w:rPr>
              <w:t>№п/п</w:t>
            </w:r>
          </w:p>
        </w:tc>
        <w:tc>
          <w:tcPr>
            <w:tcW w:w="226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7AC76E9" w14:textId="77777777" w:rsidR="00A06797" w:rsidRPr="00403D05" w:rsidRDefault="00A06797" w:rsidP="00DE064E">
            <w:pPr>
              <w:pStyle w:val="Style350"/>
              <w:widowControl/>
              <w:rPr>
                <w:rStyle w:val="FontStyle694"/>
                <w:color w:val="000000"/>
              </w:rPr>
            </w:pPr>
            <w:r w:rsidRPr="00403D05">
              <w:rPr>
                <w:rStyle w:val="FontStyle694"/>
                <w:color w:val="000000"/>
              </w:rPr>
              <w:t>Наименование</w:t>
            </w:r>
            <w:r w:rsidRPr="00403D05">
              <w:rPr>
                <w:rStyle w:val="FontStyle694"/>
                <w:color w:val="000000"/>
              </w:rPr>
              <w:br/>
              <w:t>темы (раздела)</w:t>
            </w:r>
            <w:r w:rsidRPr="00403D05">
              <w:rPr>
                <w:rStyle w:val="FontStyle694"/>
                <w:color w:val="000000"/>
              </w:rPr>
              <w:br/>
              <w:t>дисциплины</w:t>
            </w:r>
          </w:p>
        </w:tc>
        <w:tc>
          <w:tcPr>
            <w:tcW w:w="510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950BB9" w14:textId="47B8ECA6" w:rsidR="00A06797" w:rsidRPr="00E46469" w:rsidRDefault="00A06797" w:rsidP="00A06797">
            <w:pPr>
              <w:adjustRightInd w:val="0"/>
              <w:jc w:val="center"/>
              <w:rPr>
                <w:rStyle w:val="FontStyle694"/>
                <w:color w:val="000000"/>
              </w:rPr>
            </w:pPr>
            <w:r>
              <w:rPr>
                <w:rStyle w:val="FontStyle694"/>
                <w:color w:val="000000"/>
              </w:rPr>
              <w:t>Трудоемкость в часах</w:t>
            </w: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3EFC3A7" w14:textId="77777777" w:rsidR="00A06797" w:rsidRPr="00333CDA" w:rsidRDefault="00A06797" w:rsidP="00DE064E">
            <w:pPr>
              <w:pStyle w:val="Style350"/>
              <w:widowControl/>
              <w:jc w:val="center"/>
              <w:rPr>
                <w:rStyle w:val="FontStyle694"/>
                <w:b w:val="0"/>
                <w:color w:val="000000"/>
                <w:lang w:val="en-US"/>
              </w:rPr>
            </w:pPr>
            <w:proofErr w:type="spellStart"/>
            <w:r w:rsidRPr="00333CDA">
              <w:rPr>
                <w:rStyle w:val="FontStyle694"/>
                <w:b w:val="0"/>
                <w:color w:val="000000"/>
                <w:lang w:val="en-US"/>
              </w:rPr>
              <w:t>Формы</w:t>
            </w:r>
            <w:proofErr w:type="spellEnd"/>
            <w:r w:rsidRPr="00333CDA">
              <w:rPr>
                <w:rStyle w:val="FontStyle694"/>
                <w:b w:val="0"/>
                <w:color w:val="000000"/>
                <w:lang w:val="en-US"/>
              </w:rPr>
              <w:t xml:space="preserve"> </w:t>
            </w:r>
            <w:proofErr w:type="spellStart"/>
            <w:r w:rsidRPr="00333CDA">
              <w:rPr>
                <w:rStyle w:val="FontStyle694"/>
                <w:b w:val="0"/>
                <w:color w:val="000000"/>
                <w:lang w:val="en-US"/>
              </w:rPr>
              <w:t>текущего</w:t>
            </w:r>
            <w:proofErr w:type="spellEnd"/>
            <w:r w:rsidRPr="00333CDA">
              <w:rPr>
                <w:rStyle w:val="FontStyle694"/>
                <w:b w:val="0"/>
                <w:color w:val="000000"/>
                <w:lang w:val="en-US"/>
              </w:rPr>
              <w:t xml:space="preserve"> </w:t>
            </w:r>
            <w:proofErr w:type="spellStart"/>
            <w:r w:rsidRPr="00333CDA">
              <w:rPr>
                <w:rStyle w:val="FontStyle694"/>
                <w:b w:val="0"/>
                <w:color w:val="000000"/>
                <w:lang w:val="en-US"/>
              </w:rPr>
              <w:t>контроля</w:t>
            </w:r>
            <w:proofErr w:type="spellEnd"/>
            <w:r w:rsidRPr="00333CDA">
              <w:rPr>
                <w:rStyle w:val="FontStyle694"/>
                <w:b w:val="0"/>
                <w:color w:val="000000"/>
                <w:lang w:val="en-US"/>
              </w:rPr>
              <w:t xml:space="preserve"> </w:t>
            </w:r>
            <w:proofErr w:type="spellStart"/>
            <w:r w:rsidRPr="00333CDA">
              <w:rPr>
                <w:rStyle w:val="FontStyle694"/>
                <w:b w:val="0"/>
                <w:color w:val="000000"/>
                <w:lang w:val="en-US"/>
              </w:rPr>
              <w:t>успеваемости</w:t>
            </w:r>
            <w:proofErr w:type="spellEnd"/>
          </w:p>
        </w:tc>
      </w:tr>
      <w:tr w:rsidR="00A06797" w:rsidRPr="00333CDA" w14:paraId="2065A90F" w14:textId="77777777" w:rsidTr="00DE064E">
        <w:trPr>
          <w:trHeight w:hRule="exact" w:val="838"/>
        </w:trPr>
        <w:tc>
          <w:tcPr>
            <w:tcW w:w="56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38CDC7C9" w14:textId="77777777" w:rsidR="00A06797" w:rsidRPr="00403D05" w:rsidRDefault="00A06797" w:rsidP="00DE064E">
            <w:pPr>
              <w:spacing w:line="360" w:lineRule="auto"/>
              <w:ind w:firstLine="709"/>
              <w:jc w:val="center"/>
              <w:rPr>
                <w:rStyle w:val="FontStyle694"/>
                <w:color w:val="000000"/>
              </w:rPr>
            </w:pPr>
          </w:p>
        </w:tc>
        <w:tc>
          <w:tcPr>
            <w:tcW w:w="226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497645F5" w14:textId="77777777" w:rsidR="00A06797" w:rsidRPr="00403D05" w:rsidRDefault="00A06797" w:rsidP="00DE064E">
            <w:pPr>
              <w:spacing w:line="360" w:lineRule="auto"/>
              <w:ind w:firstLine="709"/>
              <w:rPr>
                <w:rStyle w:val="FontStyle694"/>
                <w:color w:val="000000"/>
              </w:rPr>
            </w:pP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59669CF9" w14:textId="77777777" w:rsidR="00A06797" w:rsidRPr="00403D05" w:rsidRDefault="00A06797" w:rsidP="00DE064E">
            <w:pPr>
              <w:pStyle w:val="Style350"/>
              <w:widowControl/>
              <w:jc w:val="center"/>
              <w:rPr>
                <w:rStyle w:val="FontStyle694"/>
                <w:color w:val="000000"/>
              </w:rPr>
            </w:pPr>
            <w:r w:rsidRPr="00403D05">
              <w:rPr>
                <w:rStyle w:val="FontStyle694"/>
                <w:color w:val="000000"/>
              </w:rPr>
              <w:t>Всего</w:t>
            </w:r>
          </w:p>
        </w:tc>
        <w:tc>
          <w:tcPr>
            <w:tcW w:w="31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A0D58C" w14:textId="77777777" w:rsidR="00A06797" w:rsidRPr="00403D05" w:rsidRDefault="00A06797" w:rsidP="00DE064E">
            <w:pPr>
              <w:pStyle w:val="Style350"/>
              <w:widowControl/>
              <w:jc w:val="center"/>
              <w:rPr>
                <w:rStyle w:val="FontStyle694"/>
                <w:color w:val="000000"/>
              </w:rPr>
            </w:pPr>
            <w:r w:rsidRPr="005807E7">
              <w:rPr>
                <w:rStyle w:val="FontStyle694"/>
                <w:color w:val="000000"/>
              </w:rPr>
              <w:t>Контактная работа-Аудиторная работа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452D3493" w14:textId="77777777" w:rsidR="00A06797" w:rsidRPr="00333CDA" w:rsidRDefault="00A06797" w:rsidP="00DE064E">
            <w:pPr>
              <w:pStyle w:val="Style350"/>
              <w:widowControl/>
              <w:jc w:val="center"/>
              <w:rPr>
                <w:rStyle w:val="FontStyle694"/>
                <w:b w:val="0"/>
                <w:color w:val="000000"/>
                <w:lang w:val="en-US"/>
              </w:rPr>
            </w:pPr>
            <w:proofErr w:type="spellStart"/>
            <w:r w:rsidRPr="00333CDA">
              <w:rPr>
                <w:rStyle w:val="FontStyle694"/>
                <w:b w:val="0"/>
                <w:color w:val="000000"/>
                <w:lang w:val="en-US"/>
              </w:rPr>
              <w:t>Самостоя</w:t>
            </w:r>
            <w:proofErr w:type="spellEnd"/>
            <w:r>
              <w:rPr>
                <w:rStyle w:val="FontStyle694"/>
                <w:b w:val="0"/>
                <w:color w:val="000000"/>
              </w:rPr>
              <w:t>-</w:t>
            </w:r>
            <w:proofErr w:type="spellStart"/>
            <w:r w:rsidRPr="00333CDA">
              <w:rPr>
                <w:rStyle w:val="FontStyle694"/>
                <w:b w:val="0"/>
                <w:color w:val="000000"/>
                <w:lang w:val="en-US"/>
              </w:rPr>
              <w:t>тельная</w:t>
            </w:r>
            <w:proofErr w:type="spellEnd"/>
            <w:r w:rsidRPr="00333CDA">
              <w:rPr>
                <w:rStyle w:val="FontStyle694"/>
                <w:b w:val="0"/>
                <w:color w:val="000000"/>
                <w:lang w:val="en-US"/>
              </w:rPr>
              <w:t xml:space="preserve"> </w:t>
            </w:r>
            <w:proofErr w:type="spellStart"/>
            <w:r w:rsidRPr="00333CDA">
              <w:rPr>
                <w:rStyle w:val="FontStyle694"/>
                <w:b w:val="0"/>
                <w:color w:val="000000"/>
                <w:lang w:val="en-US"/>
              </w:rPr>
              <w:t>работа</w:t>
            </w:r>
            <w:proofErr w:type="spellEnd"/>
          </w:p>
        </w:tc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246C7A3" w14:textId="77777777" w:rsidR="00A06797" w:rsidRPr="00333CDA" w:rsidRDefault="00A06797" w:rsidP="00DE064E">
            <w:pPr>
              <w:pStyle w:val="Style350"/>
              <w:widowControl/>
              <w:spacing w:line="360" w:lineRule="auto"/>
              <w:ind w:firstLine="709"/>
              <w:jc w:val="center"/>
              <w:rPr>
                <w:rStyle w:val="FontStyle694"/>
                <w:b w:val="0"/>
                <w:color w:val="000000"/>
              </w:rPr>
            </w:pPr>
          </w:p>
        </w:tc>
      </w:tr>
      <w:tr w:rsidR="00A06797" w:rsidRPr="00403D05" w14:paraId="1C8F3B29" w14:textId="77777777" w:rsidTr="00DE064E">
        <w:trPr>
          <w:trHeight w:val="834"/>
        </w:trPr>
        <w:tc>
          <w:tcPr>
            <w:tcW w:w="56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136D34" w14:textId="77777777" w:rsidR="00A06797" w:rsidRPr="00403D05" w:rsidRDefault="00A06797" w:rsidP="00DE064E">
            <w:pPr>
              <w:spacing w:line="360" w:lineRule="auto"/>
              <w:ind w:firstLine="709"/>
              <w:jc w:val="center"/>
              <w:rPr>
                <w:rStyle w:val="FontStyle694"/>
                <w:color w:val="000000"/>
              </w:rPr>
            </w:pPr>
          </w:p>
        </w:tc>
        <w:tc>
          <w:tcPr>
            <w:tcW w:w="226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514C0B" w14:textId="77777777" w:rsidR="00A06797" w:rsidRPr="00403D05" w:rsidRDefault="00A06797" w:rsidP="00DE064E">
            <w:pPr>
              <w:spacing w:line="360" w:lineRule="auto"/>
              <w:ind w:firstLine="709"/>
              <w:rPr>
                <w:rStyle w:val="FontStyle694"/>
                <w:color w:val="000000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DF080E" w14:textId="77777777" w:rsidR="00A06797" w:rsidRPr="00403D05" w:rsidRDefault="00A06797" w:rsidP="00DE064E">
            <w:pPr>
              <w:spacing w:line="360" w:lineRule="auto"/>
              <w:ind w:firstLine="709"/>
              <w:jc w:val="center"/>
              <w:rPr>
                <w:rStyle w:val="FontStyle694"/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44D48F" w14:textId="77777777" w:rsidR="00A06797" w:rsidRPr="00403D05" w:rsidRDefault="00A06797" w:rsidP="00DE064E">
            <w:pPr>
              <w:pStyle w:val="Style387"/>
              <w:widowControl/>
              <w:jc w:val="center"/>
              <w:rPr>
                <w:rStyle w:val="FontStyle681"/>
                <w:color w:val="000000"/>
              </w:rPr>
            </w:pPr>
            <w:r w:rsidRPr="00403D05">
              <w:rPr>
                <w:rStyle w:val="FontStyle681"/>
                <w:color w:val="000000"/>
              </w:rPr>
              <w:t>Общая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9B32C4" w14:textId="77777777" w:rsidR="00A06797" w:rsidRPr="00403D05" w:rsidRDefault="00A06797" w:rsidP="00DE064E">
            <w:pPr>
              <w:pStyle w:val="Style387"/>
              <w:widowControl/>
              <w:jc w:val="center"/>
              <w:rPr>
                <w:rStyle w:val="FontStyle681"/>
                <w:color w:val="000000"/>
              </w:rPr>
            </w:pPr>
            <w:r w:rsidRPr="00403D05">
              <w:rPr>
                <w:rStyle w:val="FontStyle681"/>
                <w:color w:val="000000"/>
              </w:rPr>
              <w:t>Лекции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6F74141" w14:textId="77777777" w:rsidR="00A06797" w:rsidRPr="00403D05" w:rsidRDefault="00A06797" w:rsidP="00DE064E">
            <w:pPr>
              <w:pStyle w:val="Style387"/>
              <w:widowControl/>
              <w:jc w:val="center"/>
              <w:rPr>
                <w:rStyle w:val="FontStyle681"/>
                <w:color w:val="000000"/>
              </w:rPr>
            </w:pPr>
            <w:r w:rsidRPr="00403D05">
              <w:rPr>
                <w:rStyle w:val="FontStyle681"/>
                <w:color w:val="000000"/>
              </w:rPr>
              <w:t>Практические и семинарские занятия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8F1FFE" w14:textId="77777777" w:rsidR="00A06797" w:rsidRPr="00403D05" w:rsidRDefault="00A06797" w:rsidP="00DE064E">
            <w:pPr>
              <w:pStyle w:val="Style387"/>
              <w:widowControl/>
              <w:jc w:val="center"/>
              <w:rPr>
                <w:rStyle w:val="FontStyle681"/>
                <w:color w:val="000000"/>
                <w:lang w:val="en-US"/>
              </w:rPr>
            </w:pPr>
          </w:p>
        </w:tc>
        <w:tc>
          <w:tcPr>
            <w:tcW w:w="184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CB2D21" w14:textId="77777777" w:rsidR="00A06797" w:rsidRPr="00403D05" w:rsidRDefault="00A06797" w:rsidP="00DE064E">
            <w:pPr>
              <w:pStyle w:val="Style387"/>
              <w:widowControl/>
              <w:spacing w:line="360" w:lineRule="auto"/>
              <w:ind w:firstLine="709"/>
              <w:jc w:val="center"/>
              <w:rPr>
                <w:rStyle w:val="FontStyle681"/>
                <w:color w:val="000000"/>
              </w:rPr>
            </w:pPr>
          </w:p>
        </w:tc>
      </w:tr>
      <w:tr w:rsidR="00A06797" w:rsidRPr="00403D05" w14:paraId="54A5BBAD" w14:textId="77777777" w:rsidTr="00DE064E">
        <w:trPr>
          <w:trHeight w:val="2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5FAC2B" w14:textId="77777777" w:rsidR="00A06797" w:rsidRDefault="00A06797" w:rsidP="00A06797">
            <w:pPr>
              <w:pStyle w:val="TableParagraph"/>
              <w:rPr>
                <w:sz w:val="24"/>
              </w:rPr>
            </w:pPr>
          </w:p>
          <w:p w14:paraId="1F5C9AA8" w14:textId="77777777" w:rsidR="00A06797" w:rsidRDefault="00A06797" w:rsidP="00A06797">
            <w:pPr>
              <w:pStyle w:val="TableParagraph"/>
              <w:rPr>
                <w:sz w:val="24"/>
              </w:rPr>
            </w:pPr>
          </w:p>
          <w:p w14:paraId="3DDD4426" w14:textId="3EA5D8E0" w:rsidR="00A06797" w:rsidRPr="00403D05" w:rsidRDefault="00A06797" w:rsidP="00A06797">
            <w:pPr>
              <w:pStyle w:val="ad"/>
              <w:jc w:val="center"/>
              <w:rPr>
                <w:color w:val="000000"/>
                <w:sz w:val="22"/>
                <w:szCs w:val="22"/>
              </w:rPr>
            </w:pPr>
            <w:r>
              <w:t>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3E3B4B" w14:textId="77777777" w:rsidR="003A0702" w:rsidRPr="003A0702" w:rsidRDefault="003A0702" w:rsidP="003A0702">
            <w:pPr>
              <w:jc w:val="both"/>
              <w:rPr>
                <w:rFonts w:eastAsia="LiberationSerif-Bold"/>
                <w:sz w:val="24"/>
                <w:szCs w:val="24"/>
              </w:rPr>
            </w:pPr>
            <w:r w:rsidRPr="003A0702">
              <w:rPr>
                <w:rFonts w:eastAsia="LiberationSerif-Bold"/>
                <w:sz w:val="24"/>
                <w:szCs w:val="24"/>
              </w:rPr>
              <w:t>Платформенная экономика и финансовые рынки</w:t>
            </w:r>
          </w:p>
          <w:p w14:paraId="6C8C3EBE" w14:textId="42C69A35" w:rsidR="00A06797" w:rsidRPr="003A0702" w:rsidRDefault="00A06797" w:rsidP="00A06797">
            <w:pPr>
              <w:keepNext/>
              <w:adjustRightInd w:val="0"/>
              <w:ind w:right="57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4FF02A" w14:textId="28CFF7A7" w:rsidR="00A06797" w:rsidRPr="00E5458D" w:rsidRDefault="00A06797" w:rsidP="00A06797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t>32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BD5FE3" w14:textId="4C1447C4" w:rsidR="00A06797" w:rsidRPr="00B41D90" w:rsidRDefault="00306FF5" w:rsidP="00A06797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t>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145F22" w14:textId="7214BAEF" w:rsidR="00A06797" w:rsidRPr="00B41D90" w:rsidRDefault="00A06797" w:rsidP="00A06797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t>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89262C1" w14:textId="0D709344" w:rsidR="00A06797" w:rsidRPr="00B41D90" w:rsidRDefault="00306FF5" w:rsidP="00A06797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t>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E38A4A" w14:textId="34949CDF" w:rsidR="00A06797" w:rsidRPr="00B41D90" w:rsidRDefault="00A06797" w:rsidP="00A06797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t>20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3CFC3F" w14:textId="4452F712" w:rsidR="00A06797" w:rsidRPr="00403D05" w:rsidRDefault="00A06797" w:rsidP="00A06797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 w:rsidRPr="00230850">
              <w:t xml:space="preserve">Дискуссия, защита </w:t>
            </w:r>
            <w:r>
              <w:rPr>
                <w:sz w:val="20"/>
                <w:szCs w:val="20"/>
              </w:rPr>
              <w:t>практически</w:t>
            </w:r>
            <w:r w:rsidRPr="00230850">
              <w:rPr>
                <w:sz w:val="20"/>
                <w:szCs w:val="20"/>
              </w:rPr>
              <w:t>х</w:t>
            </w:r>
            <w:r w:rsidRPr="00230850">
              <w:t xml:space="preserve"> заданий</w:t>
            </w:r>
          </w:p>
        </w:tc>
      </w:tr>
      <w:tr w:rsidR="00A06797" w:rsidRPr="00403D05" w14:paraId="240CE2BF" w14:textId="77777777" w:rsidTr="00DE064E">
        <w:trPr>
          <w:trHeight w:val="2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14A48C" w14:textId="77777777" w:rsidR="00A06797" w:rsidRDefault="00A06797" w:rsidP="00A06797">
            <w:pPr>
              <w:pStyle w:val="TableParagraph"/>
              <w:spacing w:before="10"/>
              <w:rPr>
                <w:sz w:val="34"/>
              </w:rPr>
            </w:pPr>
          </w:p>
          <w:p w14:paraId="3526A77E" w14:textId="35F98925" w:rsidR="00A06797" w:rsidRPr="00403D05" w:rsidRDefault="00A06797" w:rsidP="00A06797">
            <w:pPr>
              <w:pStyle w:val="ad"/>
              <w:jc w:val="center"/>
              <w:rPr>
                <w:color w:val="000000"/>
                <w:sz w:val="22"/>
                <w:szCs w:val="22"/>
              </w:rPr>
            </w:pPr>
            <w:r>
              <w:t>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0F14B4" w14:textId="77777777" w:rsidR="00A06797" w:rsidRPr="003A0702" w:rsidRDefault="00A06797" w:rsidP="00A06797">
            <w:pPr>
              <w:pStyle w:val="TableParagraph"/>
              <w:spacing w:before="11"/>
              <w:rPr>
                <w:sz w:val="24"/>
                <w:szCs w:val="24"/>
              </w:rPr>
            </w:pPr>
          </w:p>
          <w:p w14:paraId="197CD6CA" w14:textId="57F905A6" w:rsidR="003A0702" w:rsidRPr="003A0702" w:rsidRDefault="003A0702" w:rsidP="003A0702">
            <w:pPr>
              <w:rPr>
                <w:rFonts w:eastAsia="LiberationSerif-Bold"/>
                <w:sz w:val="24"/>
                <w:szCs w:val="24"/>
              </w:rPr>
            </w:pPr>
            <w:r w:rsidRPr="003A0702">
              <w:rPr>
                <w:rFonts w:eastAsia="LiberationSerif-Bold"/>
                <w:sz w:val="24"/>
                <w:szCs w:val="24"/>
              </w:rPr>
              <w:t xml:space="preserve">Бизнес-модели и управление финансовыми </w:t>
            </w:r>
          </w:p>
          <w:p w14:paraId="6548BA01" w14:textId="77777777" w:rsidR="003A0702" w:rsidRPr="003A0702" w:rsidRDefault="003A0702" w:rsidP="003A0702">
            <w:pPr>
              <w:rPr>
                <w:rFonts w:eastAsia="LiberationSerif-Bold"/>
                <w:sz w:val="24"/>
                <w:szCs w:val="24"/>
              </w:rPr>
            </w:pPr>
            <w:r w:rsidRPr="003A0702">
              <w:rPr>
                <w:rFonts w:eastAsia="LiberationSerif-Bold"/>
                <w:sz w:val="24"/>
                <w:szCs w:val="24"/>
              </w:rPr>
              <w:t>экосистемами</w:t>
            </w:r>
          </w:p>
          <w:p w14:paraId="26F46544" w14:textId="3FF7CA79" w:rsidR="00A06797" w:rsidRPr="003A0702" w:rsidRDefault="00A06797" w:rsidP="00A06797">
            <w:pPr>
              <w:keepNext/>
              <w:adjustRightInd w:val="0"/>
              <w:ind w:right="57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DDA90A" w14:textId="0174C6E6" w:rsidR="00A06797" w:rsidRPr="00E5458D" w:rsidRDefault="00A06797" w:rsidP="00A06797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t>30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AA951D" w14:textId="75E1AFB8" w:rsidR="00A06797" w:rsidRPr="00B41D90" w:rsidRDefault="00306FF5" w:rsidP="00A06797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t>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274104" w14:textId="4FC88DC0" w:rsidR="00A06797" w:rsidRPr="00B41D90" w:rsidRDefault="00306FF5" w:rsidP="00A06797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t>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5F61B3C" w14:textId="555E39E5" w:rsidR="00A06797" w:rsidRPr="00306FF5" w:rsidRDefault="00306FF5" w:rsidP="00A06797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7F8C09" w14:textId="6E6BF2C3" w:rsidR="00A06797" w:rsidRPr="00B41D90" w:rsidRDefault="00A06797" w:rsidP="00A06797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t>20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2C1ACC" w14:textId="3E4D1362" w:rsidR="00A06797" w:rsidRPr="00403D05" w:rsidRDefault="00A06797" w:rsidP="00A06797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 w:rsidRPr="00230850">
              <w:t>Дискуссия, защита практических заданий</w:t>
            </w:r>
          </w:p>
        </w:tc>
      </w:tr>
      <w:tr w:rsidR="00A06797" w:rsidRPr="00403D05" w14:paraId="43849167" w14:textId="77777777" w:rsidTr="00DE064E">
        <w:trPr>
          <w:trHeight w:val="2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BF7915" w14:textId="77777777" w:rsidR="00A06797" w:rsidRDefault="00A06797" w:rsidP="00A06797">
            <w:pPr>
              <w:pStyle w:val="TableParagraph"/>
              <w:rPr>
                <w:sz w:val="24"/>
              </w:rPr>
            </w:pPr>
          </w:p>
          <w:p w14:paraId="0692DDE3" w14:textId="7594DDFD" w:rsidR="00A06797" w:rsidRPr="00403D05" w:rsidRDefault="00A06797" w:rsidP="00A06797">
            <w:pPr>
              <w:pStyle w:val="ad"/>
              <w:jc w:val="center"/>
              <w:rPr>
                <w:color w:val="000000"/>
                <w:sz w:val="22"/>
                <w:szCs w:val="22"/>
              </w:rPr>
            </w:pPr>
            <w:r>
              <w:t>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82D86D" w14:textId="77777777" w:rsidR="003A0702" w:rsidRPr="003A0702" w:rsidRDefault="003A0702" w:rsidP="003A0702">
            <w:pPr>
              <w:rPr>
                <w:rFonts w:eastAsia="LiberationSerif-Bold"/>
                <w:sz w:val="24"/>
                <w:szCs w:val="24"/>
              </w:rPr>
            </w:pPr>
            <w:r w:rsidRPr="003A0702">
              <w:rPr>
                <w:rFonts w:eastAsia="LiberationSerif-Bold"/>
                <w:sz w:val="24"/>
                <w:szCs w:val="24"/>
              </w:rPr>
              <w:t>Данные, искусственный интеллект и технологическая архитектура</w:t>
            </w:r>
          </w:p>
          <w:p w14:paraId="78B591DB" w14:textId="77777777" w:rsidR="003A0702" w:rsidRPr="003A0702" w:rsidRDefault="003A0702" w:rsidP="003A0702">
            <w:pPr>
              <w:rPr>
                <w:sz w:val="24"/>
                <w:szCs w:val="24"/>
              </w:rPr>
            </w:pPr>
            <w:r w:rsidRPr="003A0702">
              <w:rPr>
                <w:rFonts w:eastAsia="LiberationSerif-Bold"/>
                <w:sz w:val="24"/>
                <w:szCs w:val="24"/>
              </w:rPr>
              <w:t>платформ финансового рынка</w:t>
            </w:r>
          </w:p>
          <w:p w14:paraId="4B56F7F3" w14:textId="44C8E903" w:rsidR="00A06797" w:rsidRPr="003A0702" w:rsidRDefault="00A06797" w:rsidP="00A06797">
            <w:pPr>
              <w:keepNext/>
              <w:adjustRightInd w:val="0"/>
              <w:ind w:right="57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72FEBD" w14:textId="2349000C" w:rsidR="00A06797" w:rsidRPr="00E5458D" w:rsidRDefault="00A06797" w:rsidP="00A06797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t>22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A39437" w14:textId="010A0A42" w:rsidR="00A06797" w:rsidRPr="00B41D90" w:rsidRDefault="00306FF5" w:rsidP="00A06797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t>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79EFFA" w14:textId="45A9EB04" w:rsidR="00A06797" w:rsidRPr="00B41D90" w:rsidRDefault="00306FF5" w:rsidP="00A06797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t>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6F8162C" w14:textId="362BD9B2" w:rsidR="00A06797" w:rsidRPr="00306FF5" w:rsidRDefault="00306FF5" w:rsidP="00306FF5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777358" w14:textId="2DED69D9" w:rsidR="00A06797" w:rsidRPr="00B41D90" w:rsidRDefault="00A06797" w:rsidP="00A06797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t>18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90DD40" w14:textId="08027C1B" w:rsidR="00A06797" w:rsidRDefault="00A06797" w:rsidP="00A06797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 w:rsidRPr="00230850">
              <w:t>Дискуссия, защита практических заданий</w:t>
            </w:r>
          </w:p>
        </w:tc>
      </w:tr>
      <w:tr w:rsidR="00A06797" w:rsidRPr="00403D05" w14:paraId="032E7D52" w14:textId="77777777" w:rsidTr="00DE064E">
        <w:trPr>
          <w:trHeight w:val="2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8A5555" w14:textId="77777777" w:rsidR="00A06797" w:rsidRDefault="00A06797" w:rsidP="00A06797">
            <w:pPr>
              <w:pStyle w:val="TableParagraph"/>
              <w:rPr>
                <w:sz w:val="24"/>
              </w:rPr>
            </w:pPr>
          </w:p>
          <w:p w14:paraId="3AF86D9B" w14:textId="77777777" w:rsidR="00A06797" w:rsidRDefault="00A06797" w:rsidP="00A06797">
            <w:pPr>
              <w:pStyle w:val="TableParagraph"/>
              <w:rPr>
                <w:sz w:val="24"/>
              </w:rPr>
            </w:pPr>
          </w:p>
          <w:p w14:paraId="6791A7FA" w14:textId="77777777" w:rsidR="00A06797" w:rsidRDefault="00A06797" w:rsidP="00A06797">
            <w:pPr>
              <w:pStyle w:val="TableParagraph"/>
              <w:spacing w:before="11"/>
              <w:rPr>
                <w:sz w:val="21"/>
              </w:rPr>
            </w:pPr>
          </w:p>
          <w:p w14:paraId="1938D2BF" w14:textId="59E60566" w:rsidR="00A06797" w:rsidRDefault="00A06797" w:rsidP="00A06797">
            <w:pPr>
              <w:pStyle w:val="TableParagraph"/>
              <w:rPr>
                <w:sz w:val="24"/>
              </w:rPr>
            </w:pPr>
            <w:r>
              <w:t>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F9BB49" w14:textId="2A9BD85E" w:rsidR="00A06797" w:rsidRPr="003A0702" w:rsidRDefault="003A0702" w:rsidP="00A06797">
            <w:pPr>
              <w:keepNext/>
              <w:adjustRightInd w:val="0"/>
              <w:ind w:right="57"/>
              <w:rPr>
                <w:sz w:val="24"/>
                <w:szCs w:val="24"/>
              </w:rPr>
            </w:pPr>
            <w:r w:rsidRPr="003A0702">
              <w:rPr>
                <w:rFonts w:eastAsia="LiberationSerif-Bold"/>
                <w:sz w:val="24"/>
                <w:szCs w:val="24"/>
              </w:rPr>
              <w:t>Регулирование, риски и устойчивое развитие экосистем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92A774" w14:textId="0CA520A5" w:rsidR="00A06797" w:rsidRDefault="00A06797" w:rsidP="00A06797">
            <w:pPr>
              <w:pStyle w:val="Style139"/>
              <w:widowControl/>
              <w:jc w:val="center"/>
            </w:pPr>
            <w:r>
              <w:t>24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2ECF01" w14:textId="67755418" w:rsidR="00A06797" w:rsidRDefault="00306FF5" w:rsidP="00A06797">
            <w:pPr>
              <w:pStyle w:val="Style139"/>
              <w:widowControl/>
              <w:jc w:val="center"/>
            </w:pPr>
            <w:r>
              <w:t>10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C8263D" w14:textId="482422B2" w:rsidR="00A06797" w:rsidRDefault="00306FF5" w:rsidP="00A06797">
            <w:pPr>
              <w:pStyle w:val="Style139"/>
              <w:widowControl/>
              <w:jc w:val="center"/>
            </w:pPr>
            <w:r>
              <w:t>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26FD9F0" w14:textId="1CD73B15" w:rsidR="00A06797" w:rsidRDefault="00306FF5" w:rsidP="00A06797">
            <w:pPr>
              <w:pStyle w:val="Style139"/>
              <w:widowControl/>
              <w:jc w:val="center"/>
            </w:pPr>
            <w:r>
              <w:t>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08959E" w14:textId="69511A40" w:rsidR="00A06797" w:rsidRPr="00B41D90" w:rsidRDefault="003A0702" w:rsidP="00A06797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t>12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60A889" w14:textId="129023F8" w:rsidR="00A06797" w:rsidRDefault="00A06797" w:rsidP="00A06797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 w:rsidRPr="00230850">
              <w:t>Дискуссия, защита практически</w:t>
            </w:r>
            <w:r>
              <w:t>х з</w:t>
            </w:r>
            <w:r w:rsidRPr="00230850">
              <w:t xml:space="preserve">аданий, </w:t>
            </w:r>
            <w:r>
              <w:t>подготовка к контрольной</w:t>
            </w:r>
            <w:r w:rsidRPr="00230850">
              <w:t xml:space="preserve"> работ</w:t>
            </w:r>
            <w:r>
              <w:t>е</w:t>
            </w:r>
          </w:p>
        </w:tc>
      </w:tr>
      <w:tr w:rsidR="00A06797" w:rsidRPr="00403D05" w14:paraId="3646DC62" w14:textId="77777777" w:rsidTr="00DE064E">
        <w:trPr>
          <w:trHeight w:val="2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F6E413" w14:textId="77777777" w:rsidR="00A06797" w:rsidRDefault="00A06797" w:rsidP="00A06797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613F73" w14:textId="77777777" w:rsidR="00A06797" w:rsidRPr="00230850" w:rsidRDefault="00A06797" w:rsidP="00A06797">
            <w:pPr>
              <w:pStyle w:val="TableParagraph"/>
              <w:spacing w:before="1"/>
            </w:pPr>
          </w:p>
          <w:p w14:paraId="3F98920E" w14:textId="1CCC0222" w:rsidR="00A06797" w:rsidRPr="00230850" w:rsidRDefault="00A06797" w:rsidP="00A06797">
            <w:pPr>
              <w:pStyle w:val="TableParagraph"/>
            </w:pPr>
            <w:r w:rsidRPr="00230850">
              <w:t>В целом по дисциплине: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28052A" w14:textId="597AA6A5" w:rsidR="00A06797" w:rsidRDefault="00A06797" w:rsidP="00A06797">
            <w:pPr>
              <w:pStyle w:val="Style139"/>
              <w:widowControl/>
              <w:jc w:val="center"/>
            </w:pPr>
            <w:r>
              <w:t>108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5B138C" w14:textId="4292A228" w:rsidR="00A06797" w:rsidRDefault="003A0702" w:rsidP="00A06797">
            <w:pPr>
              <w:pStyle w:val="Style139"/>
              <w:widowControl/>
              <w:jc w:val="center"/>
            </w:pPr>
            <w:r>
              <w:t>34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099BEE" w14:textId="6DF2AFBD" w:rsidR="00A06797" w:rsidRDefault="003A0702" w:rsidP="00A06797">
            <w:pPr>
              <w:pStyle w:val="Style139"/>
              <w:widowControl/>
              <w:jc w:val="center"/>
            </w:pPr>
            <w:r>
              <w:t>16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59AFCA88" w14:textId="41601489" w:rsidR="00A06797" w:rsidRDefault="003A0702" w:rsidP="00A06797">
            <w:pPr>
              <w:pStyle w:val="Style139"/>
              <w:widowControl/>
              <w:jc w:val="center"/>
            </w:pPr>
            <w:r>
              <w:t>18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F9B1C7" w14:textId="79CE1136" w:rsidR="00A06797" w:rsidRDefault="00A06797" w:rsidP="003A0702">
            <w:pPr>
              <w:pStyle w:val="Style139"/>
              <w:widowControl/>
              <w:jc w:val="center"/>
            </w:pPr>
            <w:r>
              <w:t>7</w:t>
            </w:r>
            <w:r w:rsidR="003A0702">
              <w:t>4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E88B3D" w14:textId="77777777" w:rsidR="00A06797" w:rsidRPr="00230850" w:rsidRDefault="00A06797" w:rsidP="00A06797">
            <w:pPr>
              <w:pStyle w:val="TableParagraph"/>
              <w:spacing w:line="256" w:lineRule="auto"/>
              <w:ind w:left="104" w:right="275"/>
              <w:jc w:val="center"/>
            </w:pPr>
            <w:r w:rsidRPr="00230850">
              <w:t>Согласно учебному плану: контроль-</w:t>
            </w:r>
          </w:p>
          <w:p w14:paraId="5125E81F" w14:textId="2C3268B2" w:rsidR="00A06797" w:rsidRPr="00230850" w:rsidRDefault="00A06797" w:rsidP="00A06797">
            <w:pPr>
              <w:pStyle w:val="Style139"/>
              <w:widowControl/>
              <w:jc w:val="center"/>
            </w:pPr>
            <w:proofErr w:type="spellStart"/>
            <w:r w:rsidRPr="00230850">
              <w:t>ная</w:t>
            </w:r>
            <w:proofErr w:type="spellEnd"/>
            <w:r w:rsidRPr="00230850">
              <w:t xml:space="preserve"> работа</w:t>
            </w:r>
          </w:p>
        </w:tc>
      </w:tr>
      <w:tr w:rsidR="00A06797" w:rsidRPr="00403D05" w14:paraId="6BE2A5EA" w14:textId="77777777" w:rsidTr="00DE064E">
        <w:trPr>
          <w:trHeight w:val="2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79F42A" w14:textId="77777777" w:rsidR="00A06797" w:rsidRDefault="00A06797" w:rsidP="00A06797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98C2CD" w14:textId="3374395C" w:rsidR="00A06797" w:rsidRPr="00230850" w:rsidRDefault="00A06797" w:rsidP="00A06797">
            <w:pPr>
              <w:pStyle w:val="TableParagraph"/>
              <w:spacing w:before="1"/>
            </w:pPr>
            <w:r>
              <w:rPr>
                <w:sz w:val="24"/>
              </w:rPr>
              <w:t>Итого в %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76209D" w14:textId="77777777" w:rsidR="00A06797" w:rsidRDefault="00A06797" w:rsidP="00A06797">
            <w:pPr>
              <w:pStyle w:val="Style139"/>
              <w:widowControl/>
              <w:jc w:val="center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CE27B0" w14:textId="0DA40B10" w:rsidR="00A06797" w:rsidRDefault="00306FF5" w:rsidP="00A06797">
            <w:pPr>
              <w:pStyle w:val="Style139"/>
              <w:widowControl/>
              <w:jc w:val="center"/>
            </w:pPr>
            <w:r>
              <w:t>31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D5600F" w14:textId="438552AA" w:rsidR="00A06797" w:rsidRDefault="00306FF5" w:rsidP="00A06797">
            <w:pPr>
              <w:pStyle w:val="Style139"/>
              <w:widowControl/>
              <w:jc w:val="center"/>
            </w:pPr>
            <w:r>
              <w:t>47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7D2E01E" w14:textId="36738169" w:rsidR="00A06797" w:rsidRDefault="00306FF5" w:rsidP="00A06797">
            <w:pPr>
              <w:pStyle w:val="Style139"/>
              <w:widowControl/>
              <w:jc w:val="center"/>
            </w:pPr>
            <w:r>
              <w:t>53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EC8902" w14:textId="521977E6" w:rsidR="00A06797" w:rsidRDefault="00306FF5" w:rsidP="00A06797">
            <w:pPr>
              <w:pStyle w:val="Style139"/>
              <w:widowControl/>
              <w:jc w:val="center"/>
            </w:pPr>
            <w:r>
              <w:t>69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50EEB6" w14:textId="77777777" w:rsidR="00A06797" w:rsidRPr="00230850" w:rsidRDefault="00A06797" w:rsidP="00A06797">
            <w:pPr>
              <w:pStyle w:val="TableParagraph"/>
              <w:spacing w:line="256" w:lineRule="auto"/>
              <w:ind w:left="104" w:right="275"/>
              <w:jc w:val="center"/>
            </w:pPr>
          </w:p>
        </w:tc>
      </w:tr>
    </w:tbl>
    <w:p w14:paraId="1EAF19D6" w14:textId="77777777" w:rsidR="00A06797" w:rsidRPr="0094024B" w:rsidRDefault="00A06797" w:rsidP="00A06797">
      <w:pPr>
        <w:pStyle w:val="a3"/>
        <w:tabs>
          <w:tab w:val="left" w:pos="0"/>
        </w:tabs>
        <w:spacing w:before="101"/>
        <w:ind w:right="159"/>
        <w:rPr>
          <w:sz w:val="28"/>
          <w:szCs w:val="28"/>
        </w:rPr>
      </w:pPr>
    </w:p>
    <w:p w14:paraId="143331A3" w14:textId="77777777" w:rsidR="00892EBC" w:rsidRDefault="00892EBC">
      <w:pPr>
        <w:pStyle w:val="a3"/>
        <w:spacing w:before="8" w:after="1"/>
        <w:rPr>
          <w:sz w:val="14"/>
        </w:rPr>
      </w:pPr>
    </w:p>
    <w:p w14:paraId="7CFF3FAF" w14:textId="77777777" w:rsidR="00892EBC" w:rsidRDefault="00892EBC">
      <w:pPr>
        <w:sectPr w:rsidR="00892EBC" w:rsidSect="00A627D0">
          <w:headerReference w:type="default" r:id="rId8"/>
          <w:pgSz w:w="11910" w:h="16850"/>
          <w:pgMar w:top="1060" w:right="570" w:bottom="280" w:left="1400" w:header="763" w:footer="0" w:gutter="0"/>
          <w:cols w:space="720"/>
        </w:sectPr>
      </w:pPr>
    </w:p>
    <w:p w14:paraId="673B0A6B" w14:textId="77777777" w:rsidR="00892EBC" w:rsidRDefault="00892EBC">
      <w:pPr>
        <w:pStyle w:val="a3"/>
        <w:spacing w:before="6"/>
        <w:rPr>
          <w:sz w:val="22"/>
        </w:rPr>
      </w:pPr>
    </w:p>
    <w:p w14:paraId="5F0B8FCC" w14:textId="16CCC38D" w:rsidR="00892EBC" w:rsidRPr="00230850" w:rsidRDefault="00892EBC" w:rsidP="00230850">
      <w:pPr>
        <w:pStyle w:val="2"/>
        <w:spacing w:before="0"/>
        <w:ind w:left="585" w:hanging="584"/>
        <w:rPr>
          <w:rFonts w:ascii="Times New Roman" w:hAnsi="Times New Roman"/>
        </w:rPr>
      </w:pPr>
      <w:r w:rsidRPr="00230850">
        <w:rPr>
          <w:rFonts w:ascii="Times New Roman" w:hAnsi="Times New Roman"/>
        </w:rPr>
        <w:t>5.3.</w:t>
      </w:r>
      <w:r w:rsidR="006648EC">
        <w:rPr>
          <w:rFonts w:ascii="Times New Roman" w:hAnsi="Times New Roman"/>
        </w:rPr>
        <w:t xml:space="preserve"> </w:t>
      </w:r>
      <w:r w:rsidRPr="00230850">
        <w:rPr>
          <w:rFonts w:ascii="Times New Roman" w:hAnsi="Times New Roman"/>
        </w:rPr>
        <w:t>Содержание семинаров, практических занятий</w:t>
      </w:r>
    </w:p>
    <w:p w14:paraId="599878A6" w14:textId="77777777" w:rsidR="00892EBC" w:rsidRPr="00073760" w:rsidRDefault="00892EBC" w:rsidP="00230850">
      <w:pPr>
        <w:pStyle w:val="a3"/>
        <w:ind w:right="227" w:hanging="584"/>
        <w:jc w:val="right"/>
        <w:rPr>
          <w:sz w:val="28"/>
          <w:szCs w:val="28"/>
        </w:rPr>
      </w:pPr>
      <w:r w:rsidRPr="00230850">
        <w:rPr>
          <w:sz w:val="28"/>
          <w:szCs w:val="28"/>
        </w:rPr>
        <w:t xml:space="preserve">Таблица </w:t>
      </w:r>
      <w:r w:rsidR="00361B74">
        <w:rPr>
          <w:sz w:val="28"/>
          <w:szCs w:val="28"/>
        </w:rPr>
        <w:t>4</w:t>
      </w:r>
    </w:p>
    <w:tbl>
      <w:tblPr>
        <w:tblW w:w="0" w:type="auto"/>
        <w:tblInd w:w="1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25"/>
        <w:gridCol w:w="5714"/>
        <w:gridCol w:w="2111"/>
      </w:tblGrid>
      <w:tr w:rsidR="00892EBC" w:rsidRPr="00230850" w14:paraId="72540BE1" w14:textId="77777777" w:rsidTr="00907F1C">
        <w:trPr>
          <w:trHeight w:val="903"/>
          <w:tblHeader/>
        </w:trPr>
        <w:tc>
          <w:tcPr>
            <w:tcW w:w="1925" w:type="dxa"/>
            <w:shd w:val="clear" w:color="auto" w:fill="E7E6E6"/>
          </w:tcPr>
          <w:p w14:paraId="0335612B" w14:textId="77777777" w:rsidR="00892EBC" w:rsidRPr="00754D9A" w:rsidRDefault="00754D9A" w:rsidP="00754D9A">
            <w:pPr>
              <w:pStyle w:val="TableParagraph"/>
              <w:ind w:right="146" w:hanging="16"/>
              <w:jc w:val="center"/>
              <w:rPr>
                <w:sz w:val="24"/>
                <w:szCs w:val="24"/>
              </w:rPr>
            </w:pPr>
            <w:r w:rsidRPr="00754D9A">
              <w:rPr>
                <w:sz w:val="24"/>
                <w:szCs w:val="24"/>
              </w:rPr>
              <w:t>Наи</w:t>
            </w:r>
            <w:r w:rsidR="00892EBC" w:rsidRPr="00754D9A">
              <w:rPr>
                <w:sz w:val="24"/>
                <w:szCs w:val="24"/>
              </w:rPr>
              <w:t>менование тем (разделов) дисциплины</w:t>
            </w:r>
          </w:p>
        </w:tc>
        <w:tc>
          <w:tcPr>
            <w:tcW w:w="5714" w:type="dxa"/>
            <w:shd w:val="clear" w:color="auto" w:fill="E7E6E6"/>
          </w:tcPr>
          <w:p w14:paraId="31DD63E5" w14:textId="77777777" w:rsidR="00892EBC" w:rsidRPr="00754D9A" w:rsidRDefault="00892EBC" w:rsidP="00754D9A">
            <w:pPr>
              <w:pStyle w:val="TableParagraph"/>
              <w:ind w:right="216"/>
              <w:jc w:val="center"/>
              <w:rPr>
                <w:sz w:val="24"/>
                <w:szCs w:val="24"/>
              </w:rPr>
            </w:pPr>
            <w:r w:rsidRPr="00754D9A">
              <w:rPr>
                <w:sz w:val="24"/>
                <w:szCs w:val="24"/>
              </w:rPr>
              <w:t>Перечень вопросов для обсуждения на семинарских, практических занятиях, рекомендуемые источники (указывается раздел и порядковый номер источника)</w:t>
            </w:r>
          </w:p>
        </w:tc>
        <w:tc>
          <w:tcPr>
            <w:tcW w:w="2111" w:type="dxa"/>
            <w:shd w:val="clear" w:color="auto" w:fill="E7E6E6"/>
          </w:tcPr>
          <w:p w14:paraId="154E27A8" w14:textId="77777777" w:rsidR="00892EBC" w:rsidRPr="00754D9A" w:rsidRDefault="00892EBC" w:rsidP="00754D9A">
            <w:pPr>
              <w:pStyle w:val="TableParagraph"/>
              <w:ind w:left="114" w:right="-15"/>
              <w:jc w:val="center"/>
              <w:rPr>
                <w:sz w:val="24"/>
                <w:szCs w:val="24"/>
              </w:rPr>
            </w:pPr>
            <w:r w:rsidRPr="00754D9A">
              <w:rPr>
                <w:sz w:val="24"/>
                <w:szCs w:val="24"/>
              </w:rPr>
              <w:t>Формы проведения занятий</w:t>
            </w:r>
          </w:p>
        </w:tc>
      </w:tr>
      <w:tr w:rsidR="00892EBC" w14:paraId="0078193D" w14:textId="77777777" w:rsidTr="00A34C91">
        <w:trPr>
          <w:trHeight w:val="4553"/>
        </w:trPr>
        <w:tc>
          <w:tcPr>
            <w:tcW w:w="1925" w:type="dxa"/>
          </w:tcPr>
          <w:p w14:paraId="2F4B72D5" w14:textId="4AAC9644" w:rsidR="00892EBC" w:rsidRPr="00472515" w:rsidRDefault="00472515" w:rsidP="008505EA">
            <w:pPr>
              <w:pStyle w:val="TableParagraph"/>
              <w:spacing w:before="188" w:line="256" w:lineRule="auto"/>
              <w:ind w:left="107" w:right="136"/>
              <w:rPr>
                <w:sz w:val="24"/>
                <w:szCs w:val="24"/>
              </w:rPr>
            </w:pPr>
            <w:r w:rsidRPr="00472515">
              <w:rPr>
                <w:rFonts w:eastAsia="LiberationSerif-Bold"/>
                <w:sz w:val="24"/>
                <w:szCs w:val="24"/>
              </w:rPr>
              <w:t>Платформенная экономика и финансовые рынки</w:t>
            </w:r>
          </w:p>
        </w:tc>
        <w:tc>
          <w:tcPr>
            <w:tcW w:w="5714" w:type="dxa"/>
          </w:tcPr>
          <w:p w14:paraId="009582F1" w14:textId="0BD0EAE8" w:rsidR="00472515" w:rsidRPr="00472515" w:rsidRDefault="00BB1D7F" w:rsidP="00472515">
            <w:pPr>
              <w:pStyle w:val="a5"/>
              <w:numPr>
                <w:ilvl w:val="0"/>
                <w:numId w:val="22"/>
              </w:numPr>
              <w:jc w:val="both"/>
              <w:rPr>
                <w:rFonts w:eastAsia="LiberationSerif-Bold"/>
                <w:sz w:val="24"/>
                <w:szCs w:val="24"/>
              </w:rPr>
            </w:pPr>
            <w:r w:rsidRPr="00472515">
              <w:rPr>
                <w:sz w:val="24"/>
                <w:szCs w:val="24"/>
              </w:rPr>
              <w:t>О</w:t>
            </w:r>
            <w:r w:rsidR="004973D0" w:rsidRPr="00472515">
              <w:rPr>
                <w:sz w:val="24"/>
                <w:szCs w:val="24"/>
              </w:rPr>
              <w:t xml:space="preserve">бзор </w:t>
            </w:r>
            <w:r w:rsidR="00472515" w:rsidRPr="00472515">
              <w:rPr>
                <w:rFonts w:eastAsia="LiberationSerif-Bold"/>
                <w:sz w:val="24"/>
                <w:szCs w:val="24"/>
              </w:rPr>
              <w:t xml:space="preserve">предпосылок формирования экосистем. Разграничение понятий: финансовая экосистема, финансовая платформа, финансовый </w:t>
            </w:r>
            <w:proofErr w:type="spellStart"/>
            <w:r w:rsidR="00472515" w:rsidRPr="00472515">
              <w:rPr>
                <w:rFonts w:eastAsia="LiberationSerif-Bold"/>
                <w:sz w:val="24"/>
                <w:szCs w:val="24"/>
              </w:rPr>
              <w:t>маркетплейс</w:t>
            </w:r>
            <w:proofErr w:type="spellEnd"/>
            <w:r w:rsidR="00472515" w:rsidRPr="00472515">
              <w:rPr>
                <w:rFonts w:eastAsia="LiberationSerif-Bold"/>
                <w:sz w:val="24"/>
                <w:szCs w:val="24"/>
              </w:rPr>
              <w:t xml:space="preserve">, </w:t>
            </w:r>
            <w:proofErr w:type="spellStart"/>
            <w:r w:rsidR="00472515" w:rsidRPr="00472515">
              <w:rPr>
                <w:rFonts w:eastAsia="LiberationSerif-Bold"/>
                <w:sz w:val="24"/>
                <w:szCs w:val="24"/>
              </w:rPr>
              <w:t>суперапп</w:t>
            </w:r>
            <w:proofErr w:type="spellEnd"/>
            <w:r w:rsidR="00472515" w:rsidRPr="00472515">
              <w:rPr>
                <w:rFonts w:eastAsia="LiberationSerif-Bold"/>
                <w:sz w:val="24"/>
                <w:szCs w:val="24"/>
              </w:rPr>
              <w:t xml:space="preserve">, </w:t>
            </w:r>
            <w:proofErr w:type="spellStart"/>
            <w:r w:rsidR="00472515" w:rsidRPr="00472515">
              <w:rPr>
                <w:rFonts w:eastAsia="LiberationSerif-Bold"/>
                <w:sz w:val="24"/>
                <w:szCs w:val="24"/>
              </w:rPr>
              <w:t>мультисервисность</w:t>
            </w:r>
            <w:proofErr w:type="spellEnd"/>
            <w:r w:rsidR="00472515" w:rsidRPr="00472515">
              <w:rPr>
                <w:rFonts w:eastAsia="LiberationSerif-Bold"/>
                <w:sz w:val="24"/>
                <w:szCs w:val="24"/>
              </w:rPr>
              <w:t xml:space="preserve">. </w:t>
            </w:r>
          </w:p>
          <w:p w14:paraId="19F450DA" w14:textId="77777777" w:rsidR="00472515" w:rsidRDefault="00472515" w:rsidP="00472515">
            <w:pPr>
              <w:pStyle w:val="a5"/>
              <w:numPr>
                <w:ilvl w:val="0"/>
                <w:numId w:val="22"/>
              </w:numPr>
              <w:jc w:val="both"/>
              <w:rPr>
                <w:rFonts w:eastAsia="LiberationSerif-Bold"/>
                <w:sz w:val="24"/>
                <w:szCs w:val="24"/>
              </w:rPr>
            </w:pPr>
            <w:r w:rsidRPr="00472515">
              <w:rPr>
                <w:rFonts w:eastAsia="LiberationSerif-Bold"/>
                <w:sz w:val="24"/>
                <w:szCs w:val="24"/>
              </w:rPr>
              <w:t xml:space="preserve">Платформенные </w:t>
            </w:r>
            <w:proofErr w:type="spellStart"/>
            <w:proofErr w:type="gramStart"/>
            <w:r w:rsidRPr="00472515">
              <w:rPr>
                <w:rFonts w:eastAsia="LiberationSerif-Bold"/>
                <w:sz w:val="24"/>
                <w:szCs w:val="24"/>
              </w:rPr>
              <w:t>конфигурации:экосистема</w:t>
            </w:r>
            <w:proofErr w:type="spellEnd"/>
            <w:proofErr w:type="gramEnd"/>
            <w:r w:rsidRPr="00472515">
              <w:rPr>
                <w:rFonts w:eastAsia="LiberationSerif-Bold"/>
                <w:sz w:val="24"/>
                <w:szCs w:val="24"/>
              </w:rPr>
              <w:t xml:space="preserve"> банка, экосистема </w:t>
            </w:r>
            <w:proofErr w:type="spellStart"/>
            <w:r w:rsidRPr="00472515">
              <w:rPr>
                <w:rFonts w:eastAsia="LiberationSerif-Bold"/>
                <w:sz w:val="24"/>
                <w:szCs w:val="24"/>
              </w:rPr>
              <w:t>бигтеха</w:t>
            </w:r>
            <w:proofErr w:type="spellEnd"/>
            <w:r w:rsidRPr="00472515">
              <w:rPr>
                <w:rFonts w:eastAsia="LiberationSerif-Bold"/>
                <w:sz w:val="24"/>
                <w:szCs w:val="24"/>
              </w:rPr>
              <w:t xml:space="preserve">, независимый </w:t>
            </w:r>
            <w:proofErr w:type="spellStart"/>
            <w:r w:rsidRPr="00472515">
              <w:rPr>
                <w:rFonts w:eastAsia="LiberationSerif-Bold"/>
                <w:sz w:val="24"/>
                <w:szCs w:val="24"/>
              </w:rPr>
              <w:t>маркетплейс</w:t>
            </w:r>
            <w:proofErr w:type="spellEnd"/>
            <w:r w:rsidRPr="00472515">
              <w:rPr>
                <w:rFonts w:eastAsia="LiberationSerif-Bold"/>
                <w:sz w:val="24"/>
                <w:szCs w:val="24"/>
              </w:rPr>
              <w:t>, гибридные модели. Экосистема как форма межсекторной конвергенции</w:t>
            </w:r>
          </w:p>
          <w:p w14:paraId="523AF579" w14:textId="77777777" w:rsidR="00472515" w:rsidRDefault="00472515" w:rsidP="00472515">
            <w:pPr>
              <w:pStyle w:val="a5"/>
              <w:numPr>
                <w:ilvl w:val="0"/>
                <w:numId w:val="22"/>
              </w:numPr>
              <w:jc w:val="both"/>
              <w:rPr>
                <w:rFonts w:eastAsia="LiberationSerif-Bold"/>
                <w:sz w:val="24"/>
                <w:szCs w:val="24"/>
              </w:rPr>
            </w:pPr>
            <w:r w:rsidRPr="00472515">
              <w:rPr>
                <w:rFonts w:eastAsia="LiberationSerif-Bold"/>
                <w:sz w:val="24"/>
                <w:szCs w:val="24"/>
              </w:rPr>
              <w:t xml:space="preserve"> Экономика двусторонних и многосторонних рынков. Создание и распределение стоимости на платформе. </w:t>
            </w:r>
          </w:p>
          <w:p w14:paraId="487C2AFF" w14:textId="409C9633" w:rsidR="00472515" w:rsidRPr="00472515" w:rsidRDefault="00472515" w:rsidP="00472515">
            <w:pPr>
              <w:pStyle w:val="a5"/>
              <w:numPr>
                <w:ilvl w:val="0"/>
                <w:numId w:val="22"/>
              </w:numPr>
              <w:jc w:val="both"/>
              <w:rPr>
                <w:rFonts w:eastAsia="LiberationSerif-Bold"/>
                <w:sz w:val="24"/>
                <w:szCs w:val="24"/>
              </w:rPr>
            </w:pPr>
            <w:r w:rsidRPr="00472515">
              <w:rPr>
                <w:rFonts w:eastAsia="LiberationSerif-Bold"/>
                <w:sz w:val="24"/>
                <w:szCs w:val="24"/>
              </w:rPr>
              <w:t xml:space="preserve">Монетизация данных в рамках правовых ограничений. Роль </w:t>
            </w:r>
            <w:proofErr w:type="spellStart"/>
            <w:r w:rsidRPr="00472515">
              <w:rPr>
                <w:rFonts w:eastAsia="LiberationSerif-Bold"/>
                <w:sz w:val="24"/>
                <w:szCs w:val="24"/>
              </w:rPr>
              <w:t>финтех</w:t>
            </w:r>
            <w:proofErr w:type="spellEnd"/>
            <w:r w:rsidRPr="00472515">
              <w:rPr>
                <w:rFonts w:eastAsia="LiberationSerif-Bold"/>
                <w:sz w:val="24"/>
                <w:szCs w:val="24"/>
              </w:rPr>
              <w:t>-сектора в трансформации финансовых услуг и формировании экосистем</w:t>
            </w:r>
          </w:p>
          <w:p w14:paraId="5E8A51CD" w14:textId="77777777" w:rsidR="00472515" w:rsidRPr="00472515" w:rsidRDefault="00472515" w:rsidP="00472515">
            <w:pPr>
              <w:pStyle w:val="a5"/>
              <w:ind w:left="720" w:firstLine="0"/>
              <w:jc w:val="both"/>
              <w:rPr>
                <w:sz w:val="24"/>
                <w:szCs w:val="24"/>
              </w:rPr>
            </w:pPr>
            <w:r w:rsidRPr="00472515">
              <w:rPr>
                <w:rFonts w:eastAsia="LiberationSerif-Bold"/>
                <w:sz w:val="24"/>
                <w:szCs w:val="24"/>
              </w:rPr>
              <w:t xml:space="preserve">и </w:t>
            </w:r>
            <w:proofErr w:type="spellStart"/>
            <w:r w:rsidRPr="00472515">
              <w:rPr>
                <w:rFonts w:eastAsia="LiberationSerif-Bold"/>
                <w:sz w:val="24"/>
                <w:szCs w:val="24"/>
              </w:rPr>
              <w:t>маркетплейсов</w:t>
            </w:r>
            <w:proofErr w:type="spellEnd"/>
            <w:r w:rsidRPr="00472515">
              <w:rPr>
                <w:rFonts w:eastAsia="LiberationSerif-Bold"/>
                <w:sz w:val="24"/>
                <w:szCs w:val="24"/>
              </w:rPr>
              <w:t>.</w:t>
            </w:r>
          </w:p>
          <w:p w14:paraId="5328766E" w14:textId="29193215" w:rsidR="00BB1D7F" w:rsidRPr="00472515" w:rsidRDefault="00BB1D7F" w:rsidP="00472515">
            <w:pPr>
              <w:pStyle w:val="TableParagraph"/>
              <w:tabs>
                <w:tab w:val="left" w:pos="452"/>
              </w:tabs>
              <w:spacing w:line="252" w:lineRule="exact"/>
              <w:ind w:right="28"/>
              <w:jc w:val="both"/>
              <w:rPr>
                <w:sz w:val="24"/>
                <w:szCs w:val="24"/>
              </w:rPr>
            </w:pPr>
          </w:p>
          <w:p w14:paraId="1E798213" w14:textId="26393F13" w:rsidR="00EC7F70" w:rsidRPr="00472515" w:rsidRDefault="00EC7F70" w:rsidP="00472515">
            <w:pPr>
              <w:pStyle w:val="TableParagraph"/>
              <w:tabs>
                <w:tab w:val="left" w:pos="452"/>
              </w:tabs>
              <w:spacing w:line="252" w:lineRule="exact"/>
              <w:ind w:left="91" w:right="28"/>
              <w:jc w:val="both"/>
              <w:rPr>
                <w:sz w:val="24"/>
                <w:szCs w:val="24"/>
              </w:rPr>
            </w:pPr>
          </w:p>
        </w:tc>
        <w:tc>
          <w:tcPr>
            <w:tcW w:w="2111" w:type="dxa"/>
          </w:tcPr>
          <w:p w14:paraId="134ADF7F" w14:textId="77777777" w:rsidR="00892EBC" w:rsidRPr="00754D9A" w:rsidRDefault="00892EBC" w:rsidP="00A34C91">
            <w:pPr>
              <w:pStyle w:val="TableParagraph"/>
              <w:spacing w:before="203"/>
              <w:ind w:left="108"/>
              <w:rPr>
                <w:sz w:val="24"/>
                <w:szCs w:val="24"/>
              </w:rPr>
            </w:pPr>
            <w:r w:rsidRPr="00754D9A">
              <w:rPr>
                <w:sz w:val="24"/>
                <w:szCs w:val="24"/>
              </w:rPr>
              <w:t>Интерактивная.</w:t>
            </w:r>
          </w:p>
          <w:p w14:paraId="3A6CD9F6" w14:textId="53B375D4" w:rsidR="00892EBC" w:rsidRPr="00754D9A" w:rsidRDefault="00F63CEC" w:rsidP="00A34C91">
            <w:pPr>
              <w:pStyle w:val="TableParagraph"/>
              <w:spacing w:before="203"/>
              <w:ind w:left="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Обсуждение</w:t>
            </w:r>
            <w:r w:rsidR="00A34C91" w:rsidRPr="00A34C91">
              <w:rPr>
                <w:sz w:val="24"/>
                <w:szCs w:val="24"/>
              </w:rPr>
              <w:t>, выполнение и защита практических заданий</w:t>
            </w:r>
            <w:r w:rsidR="00892EBC" w:rsidRPr="00754D9A">
              <w:rPr>
                <w:sz w:val="24"/>
                <w:szCs w:val="24"/>
              </w:rPr>
              <w:t>.</w:t>
            </w:r>
          </w:p>
          <w:p w14:paraId="7CF28F80" w14:textId="2A49ED39" w:rsidR="00892EBC" w:rsidRPr="00754D9A" w:rsidRDefault="00892EBC" w:rsidP="00A34C91">
            <w:pPr>
              <w:pStyle w:val="TableParagraph"/>
              <w:spacing w:before="203"/>
              <w:ind w:left="108"/>
              <w:rPr>
                <w:sz w:val="24"/>
                <w:szCs w:val="24"/>
              </w:rPr>
            </w:pPr>
          </w:p>
        </w:tc>
      </w:tr>
      <w:tr w:rsidR="00892EBC" w14:paraId="75864C28" w14:textId="77777777" w:rsidTr="00A34C91">
        <w:trPr>
          <w:trHeight w:val="2273"/>
        </w:trPr>
        <w:tc>
          <w:tcPr>
            <w:tcW w:w="1925" w:type="dxa"/>
          </w:tcPr>
          <w:p w14:paraId="5213FC7C" w14:textId="53186EC4" w:rsidR="00892EBC" w:rsidRPr="00472515" w:rsidRDefault="00472515" w:rsidP="00472515">
            <w:pPr>
              <w:pStyle w:val="TableParagraph"/>
              <w:spacing w:line="256" w:lineRule="auto"/>
              <w:ind w:left="107" w:right="148"/>
              <w:rPr>
                <w:sz w:val="24"/>
                <w:szCs w:val="24"/>
              </w:rPr>
            </w:pPr>
            <w:r w:rsidRPr="00472515">
              <w:rPr>
                <w:rFonts w:eastAsia="LiberationSerif-Bold"/>
                <w:sz w:val="24"/>
                <w:szCs w:val="24"/>
              </w:rPr>
              <w:t>Бизнес-модели и управление финансовыми экосистемами</w:t>
            </w:r>
          </w:p>
        </w:tc>
        <w:tc>
          <w:tcPr>
            <w:tcW w:w="5714" w:type="dxa"/>
          </w:tcPr>
          <w:p w14:paraId="7E0DF469" w14:textId="77777777" w:rsidR="00472515" w:rsidRPr="00472515" w:rsidRDefault="00472515" w:rsidP="00472515">
            <w:pPr>
              <w:pStyle w:val="a5"/>
              <w:numPr>
                <w:ilvl w:val="0"/>
                <w:numId w:val="24"/>
              </w:numPr>
              <w:jc w:val="both"/>
              <w:rPr>
                <w:rFonts w:eastAsia="LiberationSerif-Bold"/>
              </w:rPr>
            </w:pPr>
            <w:r w:rsidRPr="00472515">
              <w:rPr>
                <w:rFonts w:eastAsia="LiberationSerif-Bold"/>
              </w:rPr>
              <w:t xml:space="preserve">Типология экосистем и </w:t>
            </w:r>
            <w:proofErr w:type="spellStart"/>
            <w:r w:rsidRPr="00472515">
              <w:rPr>
                <w:rFonts w:eastAsia="LiberationSerif-Bold"/>
              </w:rPr>
              <w:t>маркетплейсов</w:t>
            </w:r>
            <w:proofErr w:type="spellEnd"/>
            <w:r w:rsidRPr="00472515">
              <w:rPr>
                <w:rFonts w:eastAsia="LiberationSerif-Bold"/>
              </w:rPr>
              <w:t xml:space="preserve"> (открытые и закрыты, вертикальные и горизонтальные, интегрированные и партнерские). </w:t>
            </w:r>
          </w:p>
          <w:p w14:paraId="2BAE060A" w14:textId="77777777" w:rsidR="00472515" w:rsidRPr="00472515" w:rsidRDefault="00472515" w:rsidP="00472515">
            <w:pPr>
              <w:pStyle w:val="a5"/>
              <w:numPr>
                <w:ilvl w:val="0"/>
                <w:numId w:val="24"/>
              </w:numPr>
              <w:jc w:val="both"/>
              <w:rPr>
                <w:rFonts w:eastAsia="LiberationSerif-Bold"/>
              </w:rPr>
            </w:pPr>
            <w:r w:rsidRPr="00472515">
              <w:rPr>
                <w:rFonts w:eastAsia="LiberationSerif-Bold"/>
              </w:rPr>
              <w:t xml:space="preserve">Модели построения экосистем в российской практике: банк-лидер, </w:t>
            </w:r>
            <w:proofErr w:type="spellStart"/>
            <w:r w:rsidRPr="00472515">
              <w:rPr>
                <w:rFonts w:eastAsia="LiberationSerif-Bold"/>
              </w:rPr>
              <w:t>финтех</w:t>
            </w:r>
            <w:proofErr w:type="spellEnd"/>
            <w:r w:rsidRPr="00472515">
              <w:rPr>
                <w:rFonts w:eastAsia="LiberationSerif-Bold"/>
              </w:rPr>
              <w:t xml:space="preserve">-лидер с банком, партнерская модель; особенности их применения. </w:t>
            </w:r>
            <w:proofErr w:type="spellStart"/>
            <w:r w:rsidRPr="00472515">
              <w:rPr>
                <w:rFonts w:eastAsia="LiberationSerif-Bold"/>
              </w:rPr>
              <w:t>Маркетплейс</w:t>
            </w:r>
            <w:proofErr w:type="spellEnd"/>
            <w:r w:rsidRPr="00472515">
              <w:rPr>
                <w:rFonts w:eastAsia="LiberationSerif-Bold"/>
              </w:rPr>
              <w:t xml:space="preserve"> как механизм цифровой дистрибуции финансовых продуктов и услуг в электронной торговле. </w:t>
            </w:r>
          </w:p>
          <w:p w14:paraId="5AC54AFB" w14:textId="77777777" w:rsidR="00472515" w:rsidRPr="00472515" w:rsidRDefault="00472515" w:rsidP="00472515">
            <w:pPr>
              <w:pStyle w:val="a5"/>
              <w:numPr>
                <w:ilvl w:val="0"/>
                <w:numId w:val="24"/>
              </w:numPr>
              <w:jc w:val="both"/>
              <w:rPr>
                <w:rFonts w:eastAsia="LiberationSerif-Bold"/>
              </w:rPr>
            </w:pPr>
            <w:r w:rsidRPr="00472515">
              <w:rPr>
                <w:rFonts w:eastAsia="LiberationSerif-Bold"/>
              </w:rPr>
              <w:t xml:space="preserve">Участники платформы и распределение ролей: потребители, поставщики, оператор платформы, инфраструктурные провайдеры. </w:t>
            </w:r>
          </w:p>
          <w:p w14:paraId="2909F516" w14:textId="77777777" w:rsidR="00472515" w:rsidRPr="00472515" w:rsidRDefault="00472515" w:rsidP="00472515">
            <w:pPr>
              <w:pStyle w:val="a5"/>
              <w:numPr>
                <w:ilvl w:val="0"/>
                <w:numId w:val="24"/>
              </w:numPr>
              <w:jc w:val="both"/>
              <w:rPr>
                <w:rFonts w:eastAsia="LiberationSerif-Bold"/>
              </w:rPr>
            </w:pPr>
            <w:r w:rsidRPr="00472515">
              <w:rPr>
                <w:rFonts w:eastAsia="LiberationSerif-Bold"/>
              </w:rPr>
              <w:t>Контрактная и операционная архитектура взаимодействия участников (распределение ответственности, уровни сервиса, модели разделения доходов).</w:t>
            </w:r>
          </w:p>
          <w:p w14:paraId="6F8E72B3" w14:textId="30E15EE1" w:rsidR="00472515" w:rsidRPr="00472515" w:rsidRDefault="00472515" w:rsidP="00472515">
            <w:pPr>
              <w:pStyle w:val="a5"/>
              <w:numPr>
                <w:ilvl w:val="0"/>
                <w:numId w:val="24"/>
              </w:numPr>
              <w:jc w:val="both"/>
            </w:pPr>
            <w:r w:rsidRPr="00472515">
              <w:rPr>
                <w:rFonts w:eastAsia="LiberationSerif-Bold"/>
              </w:rPr>
              <w:t>Управление платформой. Метрики эффективности</w:t>
            </w:r>
          </w:p>
          <w:p w14:paraId="5B5B4B37" w14:textId="36B6936E" w:rsidR="00135633" w:rsidRPr="0067556E" w:rsidRDefault="00135633" w:rsidP="00472515">
            <w:pPr>
              <w:pStyle w:val="TableParagraph"/>
              <w:tabs>
                <w:tab w:val="left" w:pos="452"/>
              </w:tabs>
              <w:spacing w:line="254" w:lineRule="exact"/>
              <w:ind w:left="451" w:right="178"/>
              <w:jc w:val="both"/>
              <w:rPr>
                <w:sz w:val="24"/>
                <w:szCs w:val="24"/>
              </w:rPr>
            </w:pPr>
          </w:p>
        </w:tc>
        <w:tc>
          <w:tcPr>
            <w:tcW w:w="2111" w:type="dxa"/>
          </w:tcPr>
          <w:p w14:paraId="58616C79" w14:textId="6CAC4F86" w:rsidR="00892EBC" w:rsidRPr="00B2716B" w:rsidRDefault="00892EBC" w:rsidP="00A34C91">
            <w:pPr>
              <w:pStyle w:val="TableParagraph"/>
              <w:spacing w:before="203"/>
              <w:ind w:left="108"/>
              <w:rPr>
                <w:sz w:val="24"/>
                <w:szCs w:val="24"/>
              </w:rPr>
            </w:pPr>
            <w:r w:rsidRPr="00754D9A">
              <w:rPr>
                <w:sz w:val="24"/>
                <w:szCs w:val="24"/>
              </w:rPr>
              <w:t>Интерактивная</w:t>
            </w:r>
            <w:r w:rsidR="00A34C91" w:rsidRPr="00B2716B">
              <w:rPr>
                <w:sz w:val="24"/>
                <w:szCs w:val="24"/>
              </w:rPr>
              <w:t>.</w:t>
            </w:r>
          </w:p>
          <w:p w14:paraId="2C8B4296" w14:textId="29D89805" w:rsidR="00892EBC" w:rsidRPr="00754D9A" w:rsidRDefault="00A34C91" w:rsidP="00A34C91">
            <w:pPr>
              <w:pStyle w:val="TableParagraph"/>
              <w:spacing w:before="203"/>
              <w:ind w:left="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Обсуждение</w:t>
            </w:r>
            <w:r w:rsidRPr="00A34C91">
              <w:rPr>
                <w:sz w:val="24"/>
                <w:szCs w:val="24"/>
              </w:rPr>
              <w:t>, выполнение и защита практических заданий</w:t>
            </w:r>
          </w:p>
        </w:tc>
      </w:tr>
      <w:tr w:rsidR="00892EBC" w14:paraId="7D643B85" w14:textId="77777777" w:rsidTr="00A34C91">
        <w:trPr>
          <w:trHeight w:val="1516"/>
        </w:trPr>
        <w:tc>
          <w:tcPr>
            <w:tcW w:w="1925" w:type="dxa"/>
          </w:tcPr>
          <w:p w14:paraId="3C24884D" w14:textId="5326F2AC" w:rsidR="00892EBC" w:rsidRPr="00754D9A" w:rsidRDefault="00472515" w:rsidP="00472515">
            <w:pPr>
              <w:rPr>
                <w:sz w:val="24"/>
                <w:szCs w:val="24"/>
              </w:rPr>
            </w:pPr>
            <w:r w:rsidRPr="00472515">
              <w:rPr>
                <w:rFonts w:eastAsia="LiberationSerif-Bold"/>
                <w:sz w:val="24"/>
                <w:szCs w:val="24"/>
              </w:rPr>
              <w:t>Данные, искусственный интеллект и технологическая архитектура</w:t>
            </w:r>
            <w:r>
              <w:rPr>
                <w:rFonts w:eastAsia="LiberationSerif-Bold"/>
                <w:sz w:val="24"/>
                <w:szCs w:val="24"/>
              </w:rPr>
              <w:t xml:space="preserve"> </w:t>
            </w:r>
            <w:r w:rsidRPr="00472515">
              <w:rPr>
                <w:rFonts w:eastAsia="LiberationSerif-Bold"/>
                <w:sz w:val="24"/>
                <w:szCs w:val="24"/>
              </w:rPr>
              <w:t>платформ финансового рынка</w:t>
            </w:r>
          </w:p>
        </w:tc>
        <w:tc>
          <w:tcPr>
            <w:tcW w:w="5714" w:type="dxa"/>
          </w:tcPr>
          <w:p w14:paraId="105C7DA9" w14:textId="77777777" w:rsidR="00472515" w:rsidRPr="00472515" w:rsidRDefault="00472515" w:rsidP="00472515">
            <w:pPr>
              <w:pStyle w:val="a5"/>
              <w:numPr>
                <w:ilvl w:val="0"/>
                <w:numId w:val="25"/>
              </w:numPr>
              <w:jc w:val="both"/>
              <w:rPr>
                <w:rFonts w:eastAsia="Calibri"/>
                <w:sz w:val="28"/>
                <w:szCs w:val="28"/>
              </w:rPr>
            </w:pPr>
            <w:r w:rsidRPr="00472515">
              <w:rPr>
                <w:rFonts w:eastAsia="Calibri"/>
                <w:sz w:val="28"/>
                <w:szCs w:val="28"/>
              </w:rPr>
              <w:t>Клиентский контур и продуктовый дизайн (</w:t>
            </w:r>
            <w:proofErr w:type="spellStart"/>
            <w:r w:rsidRPr="00472515">
              <w:rPr>
                <w:rFonts w:eastAsia="Calibri"/>
                <w:sz w:val="28"/>
                <w:szCs w:val="28"/>
              </w:rPr>
              <w:t>омниканальность</w:t>
            </w:r>
            <w:proofErr w:type="spellEnd"/>
            <w:r w:rsidRPr="00472515">
              <w:rPr>
                <w:rFonts w:eastAsia="Calibri"/>
                <w:sz w:val="28"/>
                <w:szCs w:val="28"/>
              </w:rPr>
              <w:t>, единый</w:t>
            </w:r>
          </w:p>
          <w:p w14:paraId="50BF69C3" w14:textId="77777777" w:rsidR="00472515" w:rsidRPr="00472515" w:rsidRDefault="00472515" w:rsidP="00472515">
            <w:pPr>
              <w:pStyle w:val="a5"/>
              <w:numPr>
                <w:ilvl w:val="0"/>
                <w:numId w:val="25"/>
              </w:numPr>
              <w:jc w:val="both"/>
              <w:rPr>
                <w:rFonts w:eastAsia="Calibri"/>
                <w:sz w:val="28"/>
                <w:szCs w:val="28"/>
              </w:rPr>
            </w:pPr>
            <w:r w:rsidRPr="00472515">
              <w:rPr>
                <w:rFonts w:eastAsia="Calibri"/>
                <w:sz w:val="28"/>
                <w:szCs w:val="28"/>
              </w:rPr>
              <w:t xml:space="preserve">клиентский путь, лояльность и удержание, управление опытом, продуктовые инновации и др.). </w:t>
            </w:r>
          </w:p>
          <w:p w14:paraId="474D8141" w14:textId="59D80EDF" w:rsidR="00472515" w:rsidRPr="00472515" w:rsidRDefault="00472515" w:rsidP="00472515">
            <w:pPr>
              <w:pStyle w:val="a5"/>
              <w:numPr>
                <w:ilvl w:val="0"/>
                <w:numId w:val="25"/>
              </w:numPr>
              <w:jc w:val="both"/>
              <w:rPr>
                <w:rFonts w:eastAsia="Calibri"/>
                <w:sz w:val="28"/>
                <w:szCs w:val="28"/>
              </w:rPr>
            </w:pPr>
            <w:r w:rsidRPr="00472515">
              <w:rPr>
                <w:rFonts w:eastAsia="Calibri"/>
                <w:sz w:val="28"/>
                <w:szCs w:val="28"/>
              </w:rPr>
              <w:t>Данные как стратегический актив платформы: источники, качество и управление данными, согласия на обработку, переносимость данных.</w:t>
            </w:r>
          </w:p>
          <w:p w14:paraId="00D57DD5" w14:textId="77777777" w:rsidR="00472515" w:rsidRPr="00472515" w:rsidRDefault="00472515" w:rsidP="00472515">
            <w:pPr>
              <w:pStyle w:val="a5"/>
              <w:numPr>
                <w:ilvl w:val="0"/>
                <w:numId w:val="25"/>
              </w:numPr>
              <w:jc w:val="both"/>
              <w:rPr>
                <w:rFonts w:eastAsia="Calibri"/>
                <w:sz w:val="28"/>
                <w:szCs w:val="28"/>
              </w:rPr>
            </w:pPr>
            <w:r w:rsidRPr="00472515">
              <w:rPr>
                <w:rFonts w:eastAsia="Calibri"/>
                <w:sz w:val="28"/>
                <w:szCs w:val="28"/>
              </w:rPr>
              <w:t xml:space="preserve">Применение аналитики и искусственного интеллекта в экосистемах и </w:t>
            </w:r>
            <w:proofErr w:type="spellStart"/>
            <w:r w:rsidRPr="00472515">
              <w:rPr>
                <w:rFonts w:eastAsia="Calibri"/>
                <w:sz w:val="28"/>
                <w:szCs w:val="28"/>
              </w:rPr>
              <w:t>маркетплейсах</w:t>
            </w:r>
            <w:proofErr w:type="spellEnd"/>
            <w:r w:rsidRPr="00472515">
              <w:rPr>
                <w:rFonts w:eastAsia="Calibri"/>
                <w:sz w:val="28"/>
                <w:szCs w:val="28"/>
              </w:rPr>
              <w:t xml:space="preserve"> (рекомендательные системы, </w:t>
            </w:r>
            <w:proofErr w:type="spellStart"/>
            <w:r w:rsidRPr="00472515">
              <w:rPr>
                <w:rFonts w:eastAsia="Calibri"/>
                <w:sz w:val="28"/>
                <w:szCs w:val="28"/>
              </w:rPr>
              <w:t>скоринг</w:t>
            </w:r>
            <w:proofErr w:type="spellEnd"/>
            <w:r w:rsidRPr="00472515">
              <w:rPr>
                <w:rFonts w:eastAsia="Calibri"/>
                <w:sz w:val="28"/>
                <w:szCs w:val="28"/>
              </w:rPr>
              <w:t xml:space="preserve"> / </w:t>
            </w:r>
            <w:proofErr w:type="spellStart"/>
            <w:r w:rsidRPr="00472515">
              <w:rPr>
                <w:rFonts w:eastAsia="Calibri"/>
                <w:sz w:val="28"/>
                <w:szCs w:val="28"/>
              </w:rPr>
              <w:t>андеррайтинг</w:t>
            </w:r>
            <w:proofErr w:type="spellEnd"/>
            <w:r w:rsidRPr="00472515">
              <w:rPr>
                <w:rFonts w:eastAsia="Calibri"/>
                <w:sz w:val="28"/>
                <w:szCs w:val="28"/>
              </w:rPr>
              <w:t xml:space="preserve">, </w:t>
            </w:r>
            <w:proofErr w:type="spellStart"/>
            <w:r w:rsidRPr="00472515">
              <w:rPr>
                <w:rFonts w:eastAsia="Calibri"/>
                <w:sz w:val="28"/>
                <w:szCs w:val="28"/>
              </w:rPr>
              <w:lastRenderedPageBreak/>
              <w:t>антифрод</w:t>
            </w:r>
            <w:proofErr w:type="spellEnd"/>
            <w:r w:rsidRPr="00472515">
              <w:rPr>
                <w:rFonts w:eastAsia="Calibri"/>
                <w:sz w:val="28"/>
                <w:szCs w:val="28"/>
              </w:rPr>
              <w:t xml:space="preserve">, </w:t>
            </w:r>
            <w:proofErr w:type="spellStart"/>
            <w:r w:rsidRPr="00472515">
              <w:rPr>
                <w:rFonts w:eastAsia="Calibri"/>
                <w:sz w:val="28"/>
                <w:szCs w:val="28"/>
              </w:rPr>
              <w:t>монитринг</w:t>
            </w:r>
            <w:proofErr w:type="spellEnd"/>
            <w:r w:rsidRPr="00472515">
              <w:rPr>
                <w:rFonts w:eastAsia="Calibri"/>
                <w:sz w:val="28"/>
                <w:szCs w:val="28"/>
              </w:rPr>
              <w:t xml:space="preserve"> </w:t>
            </w:r>
            <w:proofErr w:type="spellStart"/>
            <w:r w:rsidRPr="00472515">
              <w:rPr>
                <w:rFonts w:eastAsia="Calibri"/>
                <w:sz w:val="28"/>
                <w:szCs w:val="28"/>
              </w:rPr>
              <w:t>тразакций</w:t>
            </w:r>
            <w:proofErr w:type="spellEnd"/>
            <w:r w:rsidRPr="00472515">
              <w:rPr>
                <w:rFonts w:eastAsia="Calibri"/>
                <w:sz w:val="28"/>
                <w:szCs w:val="28"/>
              </w:rPr>
              <w:t xml:space="preserve"> и др.). </w:t>
            </w:r>
          </w:p>
          <w:p w14:paraId="036471AF" w14:textId="54C7675F" w:rsidR="00472515" w:rsidRPr="00472515" w:rsidRDefault="00472515" w:rsidP="00472515">
            <w:pPr>
              <w:pStyle w:val="a5"/>
              <w:numPr>
                <w:ilvl w:val="0"/>
                <w:numId w:val="25"/>
              </w:numPr>
              <w:jc w:val="both"/>
              <w:rPr>
                <w:rFonts w:eastAsia="Calibri"/>
                <w:sz w:val="28"/>
                <w:szCs w:val="28"/>
              </w:rPr>
            </w:pPr>
            <w:r w:rsidRPr="00472515">
              <w:rPr>
                <w:rFonts w:eastAsia="Calibri"/>
                <w:sz w:val="28"/>
                <w:szCs w:val="28"/>
              </w:rPr>
              <w:t xml:space="preserve">Жизненный цикл и управление рисками. API- экономика и открытые интерфейсы. Цифровая идентификация и </w:t>
            </w:r>
            <w:proofErr w:type="spellStart"/>
            <w:r w:rsidRPr="00472515">
              <w:rPr>
                <w:rFonts w:eastAsia="Calibri"/>
                <w:sz w:val="28"/>
                <w:szCs w:val="28"/>
              </w:rPr>
              <w:t>онбординг</w:t>
            </w:r>
            <w:proofErr w:type="spellEnd"/>
            <w:r w:rsidRPr="00472515">
              <w:rPr>
                <w:rFonts w:eastAsia="Calibri"/>
                <w:sz w:val="28"/>
                <w:szCs w:val="28"/>
              </w:rPr>
              <w:t xml:space="preserve">. Платежная инфраструктура, </w:t>
            </w:r>
            <w:proofErr w:type="spellStart"/>
            <w:r w:rsidRPr="00472515">
              <w:rPr>
                <w:rFonts w:eastAsia="Calibri"/>
                <w:sz w:val="28"/>
                <w:szCs w:val="28"/>
              </w:rPr>
              <w:t>кибербезопасность</w:t>
            </w:r>
            <w:proofErr w:type="spellEnd"/>
            <w:r w:rsidRPr="00472515">
              <w:rPr>
                <w:rFonts w:eastAsia="Calibri"/>
                <w:sz w:val="28"/>
                <w:szCs w:val="28"/>
              </w:rPr>
              <w:t xml:space="preserve"> и операционная устойчивость</w:t>
            </w:r>
          </w:p>
          <w:p w14:paraId="4905D170" w14:textId="765D7CE1" w:rsidR="00534E82" w:rsidRPr="00754D9A" w:rsidRDefault="00534E82" w:rsidP="00472515">
            <w:pPr>
              <w:pStyle w:val="TableParagraph"/>
              <w:tabs>
                <w:tab w:val="left" w:pos="327"/>
              </w:tabs>
              <w:spacing w:before="2" w:line="252" w:lineRule="exact"/>
              <w:ind w:left="327"/>
              <w:jc w:val="both"/>
              <w:rPr>
                <w:sz w:val="24"/>
                <w:szCs w:val="24"/>
              </w:rPr>
            </w:pPr>
          </w:p>
        </w:tc>
        <w:tc>
          <w:tcPr>
            <w:tcW w:w="2111" w:type="dxa"/>
          </w:tcPr>
          <w:p w14:paraId="68B857C4" w14:textId="2138D2D7" w:rsidR="00892EBC" w:rsidRPr="00A34C91" w:rsidRDefault="00892EBC" w:rsidP="00A34C91">
            <w:pPr>
              <w:pStyle w:val="TableParagraph"/>
              <w:spacing w:before="203"/>
              <w:ind w:left="108"/>
              <w:rPr>
                <w:sz w:val="24"/>
                <w:szCs w:val="24"/>
              </w:rPr>
            </w:pPr>
            <w:r w:rsidRPr="00754D9A">
              <w:rPr>
                <w:sz w:val="24"/>
                <w:szCs w:val="24"/>
              </w:rPr>
              <w:lastRenderedPageBreak/>
              <w:t>Интерактивная</w:t>
            </w:r>
            <w:r w:rsidR="00A34C91">
              <w:rPr>
                <w:sz w:val="24"/>
                <w:szCs w:val="24"/>
              </w:rPr>
              <w:t>.</w:t>
            </w:r>
          </w:p>
          <w:p w14:paraId="030BF936" w14:textId="3997CED6" w:rsidR="00892EBC" w:rsidRPr="00754D9A" w:rsidRDefault="00A34C91" w:rsidP="00A34C91">
            <w:pPr>
              <w:pStyle w:val="TableParagraph"/>
              <w:spacing w:before="203"/>
              <w:ind w:left="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Обсуждение</w:t>
            </w:r>
            <w:r w:rsidRPr="00A34C91">
              <w:rPr>
                <w:sz w:val="24"/>
                <w:szCs w:val="24"/>
              </w:rPr>
              <w:t>, выполнение и защита практических заданий</w:t>
            </w:r>
          </w:p>
        </w:tc>
      </w:tr>
      <w:tr w:rsidR="00892EBC" w14:paraId="7FDAF0AD" w14:textId="77777777" w:rsidTr="00A34C91">
        <w:trPr>
          <w:trHeight w:val="1264"/>
        </w:trPr>
        <w:tc>
          <w:tcPr>
            <w:tcW w:w="1925" w:type="dxa"/>
          </w:tcPr>
          <w:p w14:paraId="4FFD7364" w14:textId="0A388DF6" w:rsidR="00892EBC" w:rsidRPr="00472515" w:rsidRDefault="00472515" w:rsidP="008505EA">
            <w:pPr>
              <w:pStyle w:val="TableParagraph"/>
              <w:spacing w:line="256" w:lineRule="auto"/>
              <w:ind w:left="107" w:right="313"/>
              <w:rPr>
                <w:sz w:val="24"/>
                <w:szCs w:val="24"/>
              </w:rPr>
            </w:pPr>
            <w:r w:rsidRPr="00472515">
              <w:rPr>
                <w:rFonts w:eastAsia="LiberationSerif-Bold"/>
                <w:sz w:val="24"/>
                <w:szCs w:val="24"/>
              </w:rPr>
              <w:t>Регулирование, риски и устойчивое развитие экосистем</w:t>
            </w:r>
          </w:p>
        </w:tc>
        <w:tc>
          <w:tcPr>
            <w:tcW w:w="5714" w:type="dxa"/>
          </w:tcPr>
          <w:p w14:paraId="1F29A2DE" w14:textId="77777777" w:rsidR="00472515" w:rsidRPr="00472515" w:rsidRDefault="00032FFD" w:rsidP="00472515">
            <w:pPr>
              <w:pStyle w:val="a5"/>
              <w:numPr>
                <w:ilvl w:val="0"/>
                <w:numId w:val="26"/>
              </w:numPr>
              <w:jc w:val="both"/>
              <w:rPr>
                <w:rFonts w:eastAsia="LiberationSerif-Bold"/>
                <w:sz w:val="24"/>
                <w:szCs w:val="24"/>
              </w:rPr>
            </w:pPr>
            <w:r w:rsidRPr="00472515">
              <w:rPr>
                <w:sz w:val="24"/>
                <w:szCs w:val="24"/>
              </w:rPr>
              <w:t>.</w:t>
            </w:r>
            <w:r w:rsidR="00472515" w:rsidRPr="00472515">
              <w:rPr>
                <w:rFonts w:eastAsia="LiberationSerif-Bold"/>
                <w:sz w:val="24"/>
                <w:szCs w:val="24"/>
              </w:rPr>
              <w:t xml:space="preserve"> Цели и инструменты регулирования (конкуренция, финансовая стабильность, защита прав потребителей, </w:t>
            </w:r>
            <w:proofErr w:type="spellStart"/>
            <w:r w:rsidR="00472515" w:rsidRPr="00472515">
              <w:rPr>
                <w:rFonts w:eastAsia="LiberationSerif-Bold"/>
                <w:sz w:val="24"/>
                <w:szCs w:val="24"/>
              </w:rPr>
              <w:t>киберустойчивость</w:t>
            </w:r>
            <w:proofErr w:type="spellEnd"/>
            <w:r w:rsidR="00472515" w:rsidRPr="00472515">
              <w:rPr>
                <w:rFonts w:eastAsia="LiberationSerif-Bold"/>
                <w:sz w:val="24"/>
                <w:szCs w:val="24"/>
              </w:rPr>
              <w:t xml:space="preserve">). </w:t>
            </w:r>
          </w:p>
          <w:p w14:paraId="06DDE633" w14:textId="77777777" w:rsidR="00472515" w:rsidRPr="00472515" w:rsidRDefault="00472515" w:rsidP="00472515">
            <w:pPr>
              <w:pStyle w:val="a5"/>
              <w:numPr>
                <w:ilvl w:val="0"/>
                <w:numId w:val="26"/>
              </w:numPr>
              <w:jc w:val="both"/>
              <w:rPr>
                <w:rFonts w:eastAsia="LiberationSerif-Bold"/>
                <w:sz w:val="24"/>
                <w:szCs w:val="24"/>
              </w:rPr>
            </w:pPr>
            <w:r w:rsidRPr="00472515">
              <w:rPr>
                <w:rFonts w:eastAsia="LiberationSerif-Bold"/>
                <w:sz w:val="24"/>
                <w:szCs w:val="24"/>
              </w:rPr>
              <w:t xml:space="preserve">Подходы к регулированию участия </w:t>
            </w:r>
            <w:proofErr w:type="spellStart"/>
            <w:r w:rsidRPr="00472515">
              <w:rPr>
                <w:rFonts w:eastAsia="LiberationSerif-Bold"/>
                <w:sz w:val="24"/>
                <w:szCs w:val="24"/>
              </w:rPr>
              <w:t>бигтеха</w:t>
            </w:r>
            <w:proofErr w:type="spellEnd"/>
            <w:r w:rsidRPr="00472515">
              <w:rPr>
                <w:rFonts w:eastAsia="LiberationSerif-Bold"/>
                <w:sz w:val="24"/>
                <w:szCs w:val="24"/>
              </w:rPr>
              <w:t xml:space="preserve"> в финансовой сфере и управлению системными / концентрационными рисками. Регулирование данных и приватности. </w:t>
            </w:r>
          </w:p>
          <w:p w14:paraId="690D8B2B" w14:textId="77777777" w:rsidR="00472515" w:rsidRPr="00472515" w:rsidRDefault="00472515" w:rsidP="00472515">
            <w:pPr>
              <w:pStyle w:val="a5"/>
              <w:numPr>
                <w:ilvl w:val="0"/>
                <w:numId w:val="26"/>
              </w:numPr>
              <w:jc w:val="both"/>
              <w:rPr>
                <w:rFonts w:eastAsia="LiberationSerif-Bold"/>
                <w:sz w:val="24"/>
                <w:szCs w:val="24"/>
              </w:rPr>
            </w:pPr>
            <w:r w:rsidRPr="00472515">
              <w:rPr>
                <w:rFonts w:eastAsia="LiberationSerif-Bold"/>
                <w:sz w:val="24"/>
                <w:szCs w:val="24"/>
              </w:rPr>
              <w:t xml:space="preserve">Инфраструктурные институты доверия (цифровая идентичность, электронная подпись, реестры, рейтинговая инфраструктура, раскрытие информации и др.). </w:t>
            </w:r>
          </w:p>
          <w:p w14:paraId="5CAA47DA" w14:textId="77777777" w:rsidR="00472515" w:rsidRPr="00472515" w:rsidRDefault="00472515" w:rsidP="00D37678">
            <w:pPr>
              <w:pStyle w:val="a5"/>
              <w:numPr>
                <w:ilvl w:val="0"/>
                <w:numId w:val="26"/>
              </w:numPr>
              <w:jc w:val="both"/>
              <w:rPr>
                <w:rFonts w:eastAsia="LiberationSerif-Bold"/>
                <w:sz w:val="24"/>
                <w:szCs w:val="24"/>
              </w:rPr>
            </w:pPr>
            <w:r w:rsidRPr="00472515">
              <w:rPr>
                <w:rFonts w:eastAsia="LiberationSerif-Bold"/>
                <w:sz w:val="24"/>
                <w:szCs w:val="24"/>
              </w:rPr>
              <w:t xml:space="preserve">Карта рисков экосистем и </w:t>
            </w:r>
            <w:proofErr w:type="spellStart"/>
            <w:r w:rsidRPr="00472515">
              <w:rPr>
                <w:rFonts w:eastAsia="LiberationSerif-Bold"/>
                <w:sz w:val="24"/>
                <w:szCs w:val="24"/>
              </w:rPr>
              <w:t>маркетплейсов</w:t>
            </w:r>
            <w:proofErr w:type="spellEnd"/>
            <w:r w:rsidRPr="00472515">
              <w:rPr>
                <w:rFonts w:eastAsia="LiberationSerif-Bold"/>
                <w:sz w:val="24"/>
                <w:szCs w:val="24"/>
              </w:rPr>
              <w:t xml:space="preserve"> (операционные, </w:t>
            </w:r>
            <w:proofErr w:type="spellStart"/>
            <w:proofErr w:type="gramStart"/>
            <w:r w:rsidRPr="00472515">
              <w:rPr>
                <w:rFonts w:eastAsia="LiberationSerif-Bold"/>
                <w:sz w:val="24"/>
                <w:szCs w:val="24"/>
              </w:rPr>
              <w:t>финансовые,правовые</w:t>
            </w:r>
            <w:proofErr w:type="spellEnd"/>
            <w:proofErr w:type="gramEnd"/>
            <w:r w:rsidRPr="00472515">
              <w:rPr>
                <w:rFonts w:eastAsia="LiberationSerif-Bold"/>
                <w:sz w:val="24"/>
                <w:szCs w:val="24"/>
              </w:rPr>
              <w:t xml:space="preserve">, </w:t>
            </w:r>
            <w:proofErr w:type="spellStart"/>
            <w:r w:rsidRPr="00472515">
              <w:rPr>
                <w:rFonts w:eastAsia="LiberationSerif-Bold"/>
                <w:sz w:val="24"/>
                <w:szCs w:val="24"/>
              </w:rPr>
              <w:t>репутационные</w:t>
            </w:r>
            <w:proofErr w:type="spellEnd"/>
            <w:r w:rsidRPr="00472515">
              <w:rPr>
                <w:rFonts w:eastAsia="LiberationSerif-Bold"/>
                <w:sz w:val="24"/>
                <w:szCs w:val="24"/>
              </w:rPr>
              <w:t xml:space="preserve">, технологические, суверенные, </w:t>
            </w:r>
            <w:proofErr w:type="spellStart"/>
            <w:r w:rsidRPr="00472515">
              <w:rPr>
                <w:rFonts w:eastAsia="LiberationSerif-Bold"/>
                <w:sz w:val="24"/>
                <w:szCs w:val="24"/>
              </w:rPr>
              <w:t>юрисдикционные</w:t>
            </w:r>
            <w:proofErr w:type="spellEnd"/>
            <w:r w:rsidRPr="00472515">
              <w:rPr>
                <w:rFonts w:eastAsia="LiberationSerif-Bold"/>
                <w:sz w:val="24"/>
                <w:szCs w:val="24"/>
              </w:rPr>
              <w:t xml:space="preserve">). Потребительские риски и </w:t>
            </w:r>
            <w:proofErr w:type="spellStart"/>
            <w:r w:rsidRPr="00472515">
              <w:rPr>
                <w:rFonts w:eastAsia="LiberationSerif-Bold"/>
                <w:sz w:val="24"/>
                <w:szCs w:val="24"/>
              </w:rPr>
              <w:t>мисселинг</w:t>
            </w:r>
            <w:proofErr w:type="spellEnd"/>
            <w:r w:rsidRPr="00472515">
              <w:rPr>
                <w:rFonts w:eastAsia="LiberationSerif-Bold"/>
                <w:sz w:val="24"/>
                <w:szCs w:val="24"/>
              </w:rPr>
              <w:t xml:space="preserve"> в платформенной среде. </w:t>
            </w:r>
          </w:p>
          <w:p w14:paraId="521AF4B6" w14:textId="53256541" w:rsidR="00472515" w:rsidRPr="00472515" w:rsidRDefault="00472515" w:rsidP="00D37678">
            <w:pPr>
              <w:pStyle w:val="a5"/>
              <w:numPr>
                <w:ilvl w:val="0"/>
                <w:numId w:val="26"/>
              </w:numPr>
              <w:jc w:val="both"/>
              <w:rPr>
                <w:rFonts w:eastAsia="LiberationSerif-Bold"/>
                <w:sz w:val="24"/>
                <w:szCs w:val="24"/>
              </w:rPr>
            </w:pPr>
            <w:r w:rsidRPr="00472515">
              <w:rPr>
                <w:rFonts w:eastAsia="LiberationSerif-Bold"/>
                <w:sz w:val="24"/>
                <w:szCs w:val="24"/>
              </w:rPr>
              <w:t xml:space="preserve">Программы лояльности и «внутренняя валюта» как источник обязательств и поведенческих эффектов. Ценность экосистемы финансового рынка. </w:t>
            </w:r>
          </w:p>
          <w:p w14:paraId="623B7B78" w14:textId="4308E3E6" w:rsidR="00472515" w:rsidRPr="00472515" w:rsidRDefault="00472515" w:rsidP="00B17C5D">
            <w:pPr>
              <w:pStyle w:val="a5"/>
              <w:numPr>
                <w:ilvl w:val="0"/>
                <w:numId w:val="26"/>
              </w:numPr>
              <w:jc w:val="both"/>
              <w:rPr>
                <w:sz w:val="24"/>
                <w:szCs w:val="24"/>
              </w:rPr>
            </w:pPr>
            <w:r w:rsidRPr="00472515">
              <w:rPr>
                <w:rFonts w:eastAsia="LiberationSerif-Bold"/>
                <w:sz w:val="24"/>
                <w:szCs w:val="24"/>
              </w:rPr>
              <w:t>Подходы к оценке ценности и устойчивости экосистемы. Траектории развития.</w:t>
            </w:r>
          </w:p>
          <w:p w14:paraId="1EFC9392" w14:textId="77777777" w:rsidR="00472515" w:rsidRPr="00472515" w:rsidRDefault="00472515" w:rsidP="00472515">
            <w:pPr>
              <w:pStyle w:val="a3"/>
              <w:tabs>
                <w:tab w:val="left" w:pos="0"/>
              </w:tabs>
              <w:ind w:right="511"/>
              <w:jc w:val="both"/>
              <w:rPr>
                <w:sz w:val="24"/>
                <w:szCs w:val="24"/>
              </w:rPr>
            </w:pPr>
          </w:p>
          <w:p w14:paraId="6A194772" w14:textId="5ED89EE5" w:rsidR="00A34C91" w:rsidRPr="00472515" w:rsidRDefault="00A34C91" w:rsidP="00472515">
            <w:pPr>
              <w:pStyle w:val="TableParagraph"/>
              <w:tabs>
                <w:tab w:val="left" w:pos="452"/>
              </w:tabs>
              <w:spacing w:before="1" w:line="253" w:lineRule="exact"/>
              <w:ind w:right="169"/>
              <w:jc w:val="both"/>
              <w:rPr>
                <w:sz w:val="24"/>
                <w:szCs w:val="24"/>
              </w:rPr>
            </w:pPr>
          </w:p>
        </w:tc>
        <w:tc>
          <w:tcPr>
            <w:tcW w:w="2111" w:type="dxa"/>
          </w:tcPr>
          <w:p w14:paraId="32D2FA97" w14:textId="77777777" w:rsidR="00A34C91" w:rsidRPr="00A34C91" w:rsidRDefault="00A34C91" w:rsidP="00A34C91">
            <w:pPr>
              <w:pStyle w:val="TableParagraph"/>
              <w:spacing w:before="203"/>
              <w:ind w:left="108"/>
              <w:rPr>
                <w:sz w:val="24"/>
                <w:szCs w:val="24"/>
              </w:rPr>
            </w:pPr>
            <w:r w:rsidRPr="00754D9A">
              <w:rPr>
                <w:sz w:val="24"/>
                <w:szCs w:val="24"/>
              </w:rPr>
              <w:t>Интерактивная</w:t>
            </w:r>
            <w:r>
              <w:rPr>
                <w:sz w:val="24"/>
                <w:szCs w:val="24"/>
              </w:rPr>
              <w:t>.</w:t>
            </w:r>
          </w:p>
          <w:p w14:paraId="5C45E123" w14:textId="1F06323A" w:rsidR="00892EBC" w:rsidRPr="00A34C91" w:rsidRDefault="00A34C91" w:rsidP="00A34C91">
            <w:pPr>
              <w:pStyle w:val="TableParagraph"/>
              <w:spacing w:before="203"/>
              <w:ind w:left="108"/>
              <w:rPr>
                <w:sz w:val="24"/>
                <w:szCs w:val="24"/>
              </w:rPr>
            </w:pPr>
            <w:r w:rsidRPr="00A34C91">
              <w:rPr>
                <w:sz w:val="24"/>
                <w:szCs w:val="24"/>
              </w:rPr>
              <w:t xml:space="preserve">Дискуссия, выполнение и защита практических </w:t>
            </w:r>
            <w:r w:rsidR="00472515" w:rsidRPr="00472515">
              <w:rPr>
                <w:sz w:val="24"/>
                <w:szCs w:val="24"/>
              </w:rPr>
              <w:t xml:space="preserve">: </w:t>
            </w:r>
            <w:r w:rsidRPr="00A34C91">
              <w:rPr>
                <w:sz w:val="24"/>
                <w:szCs w:val="24"/>
              </w:rPr>
              <w:t>заданий</w:t>
            </w:r>
          </w:p>
        </w:tc>
      </w:tr>
    </w:tbl>
    <w:p w14:paraId="0D500B72" w14:textId="77777777" w:rsidR="00892EBC" w:rsidRDefault="00892EBC">
      <w:pPr>
        <w:jc w:val="right"/>
        <w:sectPr w:rsidR="00892EBC">
          <w:pgSz w:w="11910" w:h="16850"/>
          <w:pgMar w:top="1060" w:right="360" w:bottom="280" w:left="1400" w:header="763" w:footer="0" w:gutter="0"/>
          <w:cols w:space="720"/>
        </w:sectPr>
      </w:pPr>
    </w:p>
    <w:p w14:paraId="52D3CBC9" w14:textId="77777777" w:rsidR="00754D9A" w:rsidRPr="00152AE7" w:rsidRDefault="00754D9A" w:rsidP="00754D9A">
      <w:pPr>
        <w:pStyle w:val="1"/>
        <w:ind w:left="0" w:right="511"/>
        <w:rPr>
          <w:rFonts w:ascii="Times New Roman" w:hAnsi="Times New Roman"/>
          <w:sz w:val="28"/>
          <w:szCs w:val="28"/>
        </w:rPr>
      </w:pPr>
      <w:bookmarkStart w:id="1" w:name="_Toc26540370"/>
      <w:r w:rsidRPr="00152AE7">
        <w:rPr>
          <w:rFonts w:ascii="Times New Roman" w:hAnsi="Times New Roman"/>
          <w:sz w:val="28"/>
          <w:szCs w:val="28"/>
        </w:rPr>
        <w:lastRenderedPageBreak/>
        <w:t>6. Перечень учебно-методического обеспечения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152AE7">
        <w:rPr>
          <w:rFonts w:ascii="Times New Roman" w:hAnsi="Times New Roman"/>
          <w:sz w:val="28"/>
          <w:szCs w:val="28"/>
        </w:rPr>
        <w:t>для самостоятельной работы обучающихся по дисциплине</w:t>
      </w:r>
      <w:bookmarkEnd w:id="1"/>
    </w:p>
    <w:p w14:paraId="223DC0C7" w14:textId="77777777" w:rsidR="00754D9A" w:rsidRPr="00C6682C" w:rsidRDefault="00754D9A" w:rsidP="00754D9A">
      <w:pPr>
        <w:pStyle w:val="2"/>
        <w:spacing w:before="0"/>
        <w:ind w:left="0" w:right="511" w:firstLine="0"/>
        <w:rPr>
          <w:rFonts w:ascii="Times New Roman" w:eastAsia="MS Mincho" w:hAnsi="Times New Roman"/>
          <w:bCs w:val="0"/>
          <w:kern w:val="32"/>
          <w:lang w:eastAsia="ja-JP"/>
        </w:rPr>
      </w:pPr>
      <w:bookmarkStart w:id="2" w:name="_Toc26540371"/>
      <w:r w:rsidRPr="00C6682C">
        <w:rPr>
          <w:rFonts w:ascii="Times New Roman" w:eastAsia="MS Mincho" w:hAnsi="Times New Roman"/>
          <w:bCs w:val="0"/>
          <w:kern w:val="32"/>
          <w:lang w:eastAsia="ja-JP"/>
        </w:rPr>
        <w:t xml:space="preserve">6.1. </w:t>
      </w:r>
      <w:r w:rsidRPr="00C6682C">
        <w:rPr>
          <w:rFonts w:ascii="Times New Roman" w:hAnsi="Times New Roman"/>
        </w:rPr>
        <w:t>Перечень</w:t>
      </w:r>
      <w:r w:rsidRPr="00C6682C">
        <w:rPr>
          <w:rFonts w:ascii="Times New Roman" w:eastAsia="MS Mincho" w:hAnsi="Times New Roman"/>
          <w:bCs w:val="0"/>
          <w:kern w:val="32"/>
          <w:lang w:eastAsia="ja-JP"/>
        </w:rPr>
        <w:t xml:space="preserve"> вопросов, отводимых на самостоятельное освоение дисциплины, формы внеаудиторной самостоятельной работы</w:t>
      </w:r>
      <w:bookmarkEnd w:id="2"/>
    </w:p>
    <w:p w14:paraId="36195534" w14:textId="77777777" w:rsidR="00754D9A" w:rsidRPr="00754D9A" w:rsidRDefault="00754D9A" w:rsidP="00754D9A">
      <w:pPr>
        <w:adjustRightInd w:val="0"/>
        <w:ind w:right="511" w:firstLine="709"/>
        <w:jc w:val="right"/>
        <w:rPr>
          <w:sz w:val="28"/>
          <w:szCs w:val="28"/>
        </w:rPr>
      </w:pPr>
      <w:r w:rsidRPr="00754D9A">
        <w:rPr>
          <w:sz w:val="28"/>
          <w:szCs w:val="28"/>
        </w:rPr>
        <w:t xml:space="preserve">Таблица </w:t>
      </w:r>
      <w:r w:rsidR="00361B74">
        <w:rPr>
          <w:sz w:val="28"/>
          <w:szCs w:val="28"/>
        </w:rPr>
        <w:t>5</w:t>
      </w:r>
    </w:p>
    <w:p w14:paraId="04E68D9A" w14:textId="77777777" w:rsidR="00754D9A" w:rsidRDefault="00754D9A">
      <w:pPr>
        <w:pStyle w:val="a3"/>
        <w:spacing w:before="6"/>
        <w:rPr>
          <w:sz w:val="14"/>
        </w:rPr>
      </w:pPr>
    </w:p>
    <w:tbl>
      <w:tblPr>
        <w:tblW w:w="0" w:type="auto"/>
        <w:tblInd w:w="-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68"/>
        <w:gridCol w:w="4706"/>
        <w:gridCol w:w="2665"/>
      </w:tblGrid>
      <w:tr w:rsidR="00892EBC" w14:paraId="4306884D" w14:textId="77777777" w:rsidTr="003F785A">
        <w:trPr>
          <w:trHeight w:val="827"/>
          <w:tblHeader/>
        </w:trPr>
        <w:tc>
          <w:tcPr>
            <w:tcW w:w="2268" w:type="dxa"/>
          </w:tcPr>
          <w:p w14:paraId="1BD2FB07" w14:textId="77777777" w:rsidR="00892EBC" w:rsidRPr="00754D9A" w:rsidRDefault="00892EBC">
            <w:pPr>
              <w:pStyle w:val="TableParagraph"/>
              <w:ind w:left="256" w:right="245"/>
              <w:jc w:val="center"/>
              <w:rPr>
                <w:b/>
                <w:sz w:val="24"/>
                <w:szCs w:val="24"/>
              </w:rPr>
            </w:pPr>
            <w:r w:rsidRPr="00754D9A">
              <w:rPr>
                <w:b/>
                <w:sz w:val="24"/>
                <w:szCs w:val="24"/>
              </w:rPr>
              <w:t>Наименование тем (разделов)</w:t>
            </w:r>
          </w:p>
          <w:p w14:paraId="07F50A39" w14:textId="77777777" w:rsidR="00892EBC" w:rsidRPr="00754D9A" w:rsidRDefault="00892EBC">
            <w:pPr>
              <w:pStyle w:val="TableParagraph"/>
              <w:spacing w:line="259" w:lineRule="exact"/>
              <w:ind w:left="256" w:right="244"/>
              <w:jc w:val="center"/>
              <w:rPr>
                <w:b/>
                <w:sz w:val="24"/>
                <w:szCs w:val="24"/>
              </w:rPr>
            </w:pPr>
            <w:r w:rsidRPr="00754D9A">
              <w:rPr>
                <w:b/>
                <w:sz w:val="24"/>
                <w:szCs w:val="24"/>
              </w:rPr>
              <w:t>дисциплины</w:t>
            </w:r>
          </w:p>
        </w:tc>
        <w:tc>
          <w:tcPr>
            <w:tcW w:w="4706" w:type="dxa"/>
          </w:tcPr>
          <w:p w14:paraId="5E95D58B" w14:textId="77777777" w:rsidR="00892EBC" w:rsidRPr="00754D9A" w:rsidRDefault="00892EBC" w:rsidP="00754D9A">
            <w:pPr>
              <w:pStyle w:val="TableParagraph"/>
              <w:ind w:left="837" w:right="357" w:hanging="447"/>
              <w:jc w:val="center"/>
              <w:rPr>
                <w:b/>
                <w:sz w:val="24"/>
                <w:szCs w:val="24"/>
              </w:rPr>
            </w:pPr>
            <w:r w:rsidRPr="00754D9A">
              <w:rPr>
                <w:b/>
                <w:sz w:val="24"/>
                <w:szCs w:val="24"/>
              </w:rPr>
              <w:t>Перечень вопросов, отводимых на самостоятельное освоение</w:t>
            </w:r>
          </w:p>
        </w:tc>
        <w:tc>
          <w:tcPr>
            <w:tcW w:w="2665" w:type="dxa"/>
          </w:tcPr>
          <w:p w14:paraId="352E0F1C" w14:textId="77777777" w:rsidR="00892EBC" w:rsidRPr="00754D9A" w:rsidRDefault="00892EBC" w:rsidP="00754D9A">
            <w:pPr>
              <w:pStyle w:val="TableParagraph"/>
              <w:ind w:left="100" w:right="67" w:firstLine="108"/>
              <w:jc w:val="center"/>
              <w:rPr>
                <w:b/>
                <w:sz w:val="24"/>
                <w:szCs w:val="24"/>
              </w:rPr>
            </w:pPr>
            <w:r w:rsidRPr="00754D9A">
              <w:rPr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0B763A" w:rsidRPr="003619EC" w14:paraId="2A55CE41" w14:textId="77777777" w:rsidTr="00754D9A">
        <w:trPr>
          <w:trHeight w:val="3794"/>
        </w:trPr>
        <w:tc>
          <w:tcPr>
            <w:tcW w:w="2268" w:type="dxa"/>
          </w:tcPr>
          <w:p w14:paraId="6CA7D7B9" w14:textId="0FB6B2D7" w:rsidR="000B763A" w:rsidRPr="00754D9A" w:rsidRDefault="000B763A" w:rsidP="000B763A">
            <w:pPr>
              <w:pStyle w:val="TableParagraph"/>
              <w:tabs>
                <w:tab w:val="left" w:pos="1401"/>
              </w:tabs>
              <w:ind w:left="38" w:right="22"/>
              <w:rPr>
                <w:sz w:val="24"/>
                <w:szCs w:val="24"/>
              </w:rPr>
            </w:pPr>
            <w:r w:rsidRPr="00472515">
              <w:rPr>
                <w:rFonts w:eastAsia="LiberationSerif-Bold"/>
                <w:sz w:val="24"/>
                <w:szCs w:val="24"/>
              </w:rPr>
              <w:t>Платформенная экономика и финансовые рынки</w:t>
            </w:r>
          </w:p>
        </w:tc>
        <w:tc>
          <w:tcPr>
            <w:tcW w:w="4706" w:type="dxa"/>
          </w:tcPr>
          <w:p w14:paraId="5CC2B3B7" w14:textId="77777777" w:rsidR="000B763A" w:rsidRDefault="000B763A" w:rsidP="000B763A">
            <w:pPr>
              <w:pStyle w:val="TableParagraph"/>
              <w:numPr>
                <w:ilvl w:val="0"/>
                <w:numId w:val="13"/>
              </w:numPr>
              <w:ind w:left="287" w:right="360" w:hanging="284"/>
              <w:jc w:val="both"/>
              <w:rPr>
                <w:sz w:val="24"/>
                <w:szCs w:val="24"/>
              </w:rPr>
            </w:pPr>
            <w:r w:rsidRPr="009C5068">
              <w:rPr>
                <w:sz w:val="24"/>
                <w:szCs w:val="24"/>
              </w:rPr>
              <w:t>Основные факторы обеспечения эффективности управления финансами на основе внедрения SAP S/4 HANA;</w:t>
            </w:r>
          </w:p>
          <w:p w14:paraId="3C2425C2" w14:textId="2B6EE08A" w:rsidR="000B763A" w:rsidRDefault="000B763A" w:rsidP="000B763A">
            <w:pPr>
              <w:pStyle w:val="TableParagraph"/>
              <w:ind w:left="40" w:right="360"/>
              <w:jc w:val="both"/>
              <w:rPr>
                <w:sz w:val="24"/>
                <w:szCs w:val="24"/>
              </w:rPr>
            </w:pPr>
            <w:r w:rsidRPr="009C5068">
              <w:rPr>
                <w:sz w:val="24"/>
                <w:szCs w:val="24"/>
              </w:rPr>
              <w:sym w:font="Symbol" w:char="F0B7"/>
            </w:r>
            <w:r w:rsidRPr="009C5068">
              <w:rPr>
                <w:sz w:val="24"/>
                <w:szCs w:val="24"/>
              </w:rPr>
              <w:t xml:space="preserve"> Особенности ведения бухгалтерского и налогового учета в модуле Финансы</w:t>
            </w:r>
            <w:r w:rsidRPr="00F064A3">
              <w:rPr>
                <w:sz w:val="24"/>
                <w:szCs w:val="24"/>
              </w:rPr>
              <w:t xml:space="preserve"> </w:t>
            </w:r>
            <w:r w:rsidRPr="009C5068">
              <w:rPr>
                <w:sz w:val="24"/>
                <w:szCs w:val="24"/>
              </w:rPr>
              <w:t>SAP S/4 HANA;</w:t>
            </w:r>
          </w:p>
          <w:p w14:paraId="05C5DB5C" w14:textId="121D327F" w:rsidR="000B763A" w:rsidRDefault="000B763A" w:rsidP="000B763A">
            <w:pPr>
              <w:pStyle w:val="TableParagraph"/>
              <w:ind w:left="40" w:right="360"/>
              <w:jc w:val="both"/>
              <w:rPr>
                <w:sz w:val="24"/>
                <w:szCs w:val="24"/>
              </w:rPr>
            </w:pPr>
            <w:r w:rsidRPr="009C5068">
              <w:rPr>
                <w:sz w:val="24"/>
                <w:szCs w:val="24"/>
              </w:rPr>
              <w:sym w:font="Symbol" w:char="F0B7"/>
            </w:r>
            <w:r w:rsidRPr="009C5068">
              <w:rPr>
                <w:sz w:val="24"/>
                <w:szCs w:val="24"/>
              </w:rPr>
              <w:t xml:space="preserve"> Технологии интеллектуального анализа данных (</w:t>
            </w:r>
            <w:proofErr w:type="spellStart"/>
            <w:r w:rsidRPr="009C5068">
              <w:rPr>
                <w:sz w:val="24"/>
                <w:szCs w:val="24"/>
              </w:rPr>
              <w:t>Data</w:t>
            </w:r>
            <w:proofErr w:type="spellEnd"/>
            <w:r w:rsidRPr="009C5068">
              <w:rPr>
                <w:sz w:val="24"/>
                <w:szCs w:val="24"/>
              </w:rPr>
              <w:t xml:space="preserve"> </w:t>
            </w:r>
            <w:proofErr w:type="spellStart"/>
            <w:r w:rsidRPr="009C5068">
              <w:rPr>
                <w:sz w:val="24"/>
                <w:szCs w:val="24"/>
              </w:rPr>
              <w:t>Mining</w:t>
            </w:r>
            <w:proofErr w:type="spellEnd"/>
            <w:r w:rsidRPr="009C5068">
              <w:rPr>
                <w:sz w:val="24"/>
                <w:szCs w:val="24"/>
              </w:rPr>
              <w:t xml:space="preserve">) и машинного обучения для управления финансами в </w:t>
            </w:r>
            <w:r>
              <w:rPr>
                <w:sz w:val="24"/>
                <w:szCs w:val="24"/>
              </w:rPr>
              <w:t xml:space="preserve">ИТ-системах компании </w:t>
            </w:r>
            <w:r w:rsidRPr="008505EA">
              <w:rPr>
                <w:sz w:val="24"/>
                <w:szCs w:val="24"/>
              </w:rPr>
              <w:t>SAP SE</w:t>
            </w:r>
            <w:r w:rsidRPr="009C5068">
              <w:rPr>
                <w:sz w:val="24"/>
                <w:szCs w:val="24"/>
              </w:rPr>
              <w:t>;</w:t>
            </w:r>
          </w:p>
          <w:p w14:paraId="642CB1FB" w14:textId="7A614ACF" w:rsidR="000B763A" w:rsidRDefault="000B763A" w:rsidP="000B763A">
            <w:pPr>
              <w:pStyle w:val="TableParagraph"/>
              <w:ind w:left="40" w:right="360"/>
              <w:jc w:val="both"/>
              <w:rPr>
                <w:sz w:val="24"/>
                <w:szCs w:val="24"/>
              </w:rPr>
            </w:pPr>
            <w:r w:rsidRPr="009C5068">
              <w:rPr>
                <w:sz w:val="24"/>
                <w:szCs w:val="24"/>
              </w:rPr>
              <w:sym w:font="Symbol" w:char="F0B7"/>
            </w:r>
            <w:r w:rsidRPr="009C5068">
              <w:rPr>
                <w:sz w:val="24"/>
                <w:szCs w:val="24"/>
              </w:rPr>
              <w:t xml:space="preserve"> Инструменты моделирования и оптимизации бизнес-процессов, которые основаны на интеллектуальных ИТ</w:t>
            </w:r>
            <w:r>
              <w:rPr>
                <w:sz w:val="24"/>
                <w:szCs w:val="24"/>
              </w:rPr>
              <w:t>-</w:t>
            </w:r>
            <w:r w:rsidRPr="009C5068">
              <w:rPr>
                <w:sz w:val="24"/>
                <w:szCs w:val="24"/>
              </w:rPr>
              <w:t>сервисах</w:t>
            </w:r>
            <w:r>
              <w:t xml:space="preserve"> </w:t>
            </w:r>
            <w:r w:rsidRPr="00F064A3">
              <w:rPr>
                <w:sz w:val="24"/>
                <w:szCs w:val="24"/>
              </w:rPr>
              <w:t>компании SAP SE</w:t>
            </w:r>
            <w:r w:rsidRPr="009C5068">
              <w:rPr>
                <w:sz w:val="24"/>
                <w:szCs w:val="24"/>
              </w:rPr>
              <w:t xml:space="preserve">. </w:t>
            </w:r>
          </w:p>
          <w:p w14:paraId="3CAF6FB0" w14:textId="127D18CA" w:rsidR="000B763A" w:rsidRPr="009C5068" w:rsidRDefault="000B763A" w:rsidP="000B763A">
            <w:pPr>
              <w:pStyle w:val="TableParagraph"/>
              <w:ind w:left="40" w:right="360"/>
              <w:jc w:val="both"/>
              <w:rPr>
                <w:sz w:val="24"/>
                <w:szCs w:val="24"/>
              </w:rPr>
            </w:pPr>
            <w:r w:rsidRPr="009C5068">
              <w:rPr>
                <w:sz w:val="24"/>
                <w:szCs w:val="24"/>
              </w:rPr>
              <w:sym w:font="Symbol" w:char="F0B7"/>
            </w:r>
            <w:r w:rsidRPr="009C5068">
              <w:rPr>
                <w:sz w:val="24"/>
                <w:szCs w:val="24"/>
              </w:rPr>
              <w:t xml:space="preserve"> Основные подходы к определению функционала модуля Финансы SAP S/4 HANA с целью организации финансового анализа и планирования предприятия. </w:t>
            </w:r>
          </w:p>
        </w:tc>
        <w:tc>
          <w:tcPr>
            <w:tcW w:w="2665" w:type="dxa"/>
          </w:tcPr>
          <w:p w14:paraId="315C96AB" w14:textId="77777777" w:rsidR="000B763A" w:rsidRPr="00754D9A" w:rsidRDefault="000B763A" w:rsidP="000B763A">
            <w:pPr>
              <w:pStyle w:val="TableParagraph"/>
              <w:ind w:left="40" w:right="441"/>
              <w:rPr>
                <w:sz w:val="24"/>
                <w:szCs w:val="24"/>
              </w:rPr>
            </w:pPr>
            <w:r w:rsidRPr="00754D9A">
              <w:rPr>
                <w:sz w:val="24"/>
                <w:szCs w:val="24"/>
              </w:rPr>
              <w:t xml:space="preserve">Анализ соответствующей информации в </w:t>
            </w:r>
            <w:proofErr w:type="spellStart"/>
            <w:r w:rsidRPr="00754D9A">
              <w:rPr>
                <w:sz w:val="24"/>
                <w:szCs w:val="24"/>
              </w:rPr>
              <w:t>web</w:t>
            </w:r>
            <w:proofErr w:type="spellEnd"/>
            <w:r w:rsidRPr="00754D9A">
              <w:rPr>
                <w:sz w:val="24"/>
                <w:szCs w:val="24"/>
              </w:rPr>
              <w:t>- пространстве. Изучение информации</w:t>
            </w:r>
          </w:p>
          <w:p w14:paraId="480CEEE5" w14:textId="77777777" w:rsidR="000B763A" w:rsidRPr="00754D9A" w:rsidRDefault="000B763A" w:rsidP="000B763A">
            <w:pPr>
              <w:pStyle w:val="TableParagraph"/>
              <w:ind w:left="40" w:right="17"/>
              <w:rPr>
                <w:sz w:val="24"/>
                <w:szCs w:val="24"/>
              </w:rPr>
            </w:pPr>
            <w:r w:rsidRPr="00754D9A">
              <w:rPr>
                <w:sz w:val="24"/>
                <w:szCs w:val="24"/>
              </w:rPr>
              <w:t xml:space="preserve">рекомендованных к изучению страниц </w:t>
            </w:r>
            <w:proofErr w:type="spellStart"/>
            <w:r w:rsidRPr="00754D9A">
              <w:rPr>
                <w:sz w:val="24"/>
                <w:szCs w:val="24"/>
              </w:rPr>
              <w:t>Web</w:t>
            </w:r>
            <w:proofErr w:type="spellEnd"/>
            <w:r w:rsidRPr="00754D9A">
              <w:rPr>
                <w:sz w:val="24"/>
                <w:szCs w:val="24"/>
              </w:rPr>
              <w:t>-пространства.</w:t>
            </w:r>
          </w:p>
          <w:p w14:paraId="333599B0" w14:textId="77777777" w:rsidR="000B763A" w:rsidRPr="00754D9A" w:rsidRDefault="000B763A" w:rsidP="000B763A">
            <w:pPr>
              <w:pStyle w:val="TableParagraph"/>
              <w:ind w:left="40" w:right="224"/>
              <w:rPr>
                <w:sz w:val="24"/>
                <w:szCs w:val="24"/>
              </w:rPr>
            </w:pPr>
            <w:r w:rsidRPr="00754D9A">
              <w:rPr>
                <w:sz w:val="24"/>
                <w:szCs w:val="24"/>
              </w:rPr>
              <w:t>Подготовка к практическим занятиям.</w:t>
            </w:r>
          </w:p>
        </w:tc>
      </w:tr>
      <w:tr w:rsidR="000B763A" w:rsidRPr="003619EC" w14:paraId="1BE12CB9" w14:textId="77777777" w:rsidTr="00754D9A">
        <w:trPr>
          <w:trHeight w:val="2640"/>
        </w:trPr>
        <w:tc>
          <w:tcPr>
            <w:tcW w:w="2268" w:type="dxa"/>
          </w:tcPr>
          <w:p w14:paraId="38D65ADF" w14:textId="6EF7A790" w:rsidR="000B763A" w:rsidRPr="00754D9A" w:rsidRDefault="000B763A" w:rsidP="000B763A">
            <w:pPr>
              <w:pStyle w:val="TableParagraph"/>
              <w:spacing w:line="249" w:lineRule="exact"/>
              <w:ind w:left="38"/>
              <w:rPr>
                <w:sz w:val="24"/>
                <w:szCs w:val="24"/>
              </w:rPr>
            </w:pPr>
            <w:r w:rsidRPr="00472515">
              <w:rPr>
                <w:rFonts w:eastAsia="LiberationSerif-Bold"/>
                <w:sz w:val="24"/>
                <w:szCs w:val="24"/>
              </w:rPr>
              <w:t>Бизнес-модели и управление финансовыми экосистемами</w:t>
            </w:r>
          </w:p>
        </w:tc>
        <w:tc>
          <w:tcPr>
            <w:tcW w:w="4706" w:type="dxa"/>
          </w:tcPr>
          <w:p w14:paraId="10FE26F6" w14:textId="77777777" w:rsidR="000B763A" w:rsidRDefault="000B763A" w:rsidP="000B763A">
            <w:pPr>
              <w:pStyle w:val="TableParagraph"/>
              <w:numPr>
                <w:ilvl w:val="0"/>
                <w:numId w:val="13"/>
              </w:numPr>
              <w:spacing w:line="239" w:lineRule="exact"/>
              <w:ind w:left="287" w:hanging="284"/>
              <w:jc w:val="both"/>
              <w:rPr>
                <w:sz w:val="24"/>
                <w:szCs w:val="24"/>
              </w:rPr>
            </w:pPr>
            <w:r w:rsidRPr="009C5068">
              <w:rPr>
                <w:sz w:val="24"/>
                <w:szCs w:val="24"/>
              </w:rPr>
              <w:t>Понятие бухгалтерского учета: назначение, ключевые пользователи и принципы ведения;</w:t>
            </w:r>
          </w:p>
          <w:p w14:paraId="2BB52FCE" w14:textId="0EA18F31" w:rsidR="000B763A" w:rsidRDefault="000B763A" w:rsidP="000B763A">
            <w:pPr>
              <w:pStyle w:val="TableParagraph"/>
              <w:spacing w:line="239" w:lineRule="exact"/>
              <w:ind w:left="40"/>
              <w:jc w:val="both"/>
              <w:rPr>
                <w:sz w:val="24"/>
                <w:szCs w:val="24"/>
              </w:rPr>
            </w:pPr>
            <w:r w:rsidRPr="009C5068">
              <w:rPr>
                <w:sz w:val="24"/>
                <w:szCs w:val="24"/>
              </w:rPr>
              <w:sym w:font="Symbol" w:char="F0B7"/>
            </w:r>
            <w:r w:rsidRPr="009C5068">
              <w:rPr>
                <w:sz w:val="24"/>
                <w:szCs w:val="24"/>
              </w:rPr>
              <w:t xml:space="preserve"> Автоматизация управления дебиторской и кредиторской задолженностью;</w:t>
            </w:r>
          </w:p>
          <w:p w14:paraId="1BB83B42" w14:textId="00B3D93C" w:rsidR="000B763A" w:rsidRDefault="000B763A" w:rsidP="000B763A">
            <w:pPr>
              <w:pStyle w:val="TableParagraph"/>
              <w:spacing w:line="239" w:lineRule="exact"/>
              <w:ind w:left="40"/>
              <w:jc w:val="both"/>
              <w:rPr>
                <w:sz w:val="24"/>
                <w:szCs w:val="24"/>
              </w:rPr>
            </w:pPr>
            <w:r w:rsidRPr="009C5068">
              <w:rPr>
                <w:sz w:val="24"/>
                <w:szCs w:val="24"/>
              </w:rPr>
              <w:sym w:font="Symbol" w:char="F0B7"/>
            </w:r>
            <w:r w:rsidRPr="009C5068">
              <w:rPr>
                <w:sz w:val="24"/>
                <w:szCs w:val="24"/>
              </w:rPr>
              <w:t xml:space="preserve"> Управление счетами и электронное выставление счетов; </w:t>
            </w:r>
          </w:p>
          <w:p w14:paraId="4C82DEFA" w14:textId="40412061" w:rsidR="000B763A" w:rsidRDefault="000B763A" w:rsidP="000B763A">
            <w:pPr>
              <w:pStyle w:val="TableParagraph"/>
              <w:spacing w:line="239" w:lineRule="exact"/>
              <w:ind w:left="40"/>
              <w:jc w:val="both"/>
              <w:rPr>
                <w:sz w:val="24"/>
                <w:szCs w:val="24"/>
              </w:rPr>
            </w:pPr>
            <w:r w:rsidRPr="009C5068">
              <w:rPr>
                <w:sz w:val="24"/>
                <w:szCs w:val="24"/>
              </w:rPr>
              <w:sym w:font="Symbol" w:char="F0B7"/>
            </w:r>
            <w:r>
              <w:rPr>
                <w:sz w:val="24"/>
                <w:szCs w:val="24"/>
              </w:rPr>
              <w:t xml:space="preserve"> </w:t>
            </w:r>
            <w:r w:rsidRPr="009C5068">
              <w:rPr>
                <w:sz w:val="24"/>
                <w:szCs w:val="24"/>
              </w:rPr>
              <w:t>Подготовка консолидированной финансовой отчетности;</w:t>
            </w:r>
          </w:p>
          <w:p w14:paraId="6B20609A" w14:textId="77777777" w:rsidR="000B763A" w:rsidRDefault="000B763A" w:rsidP="000B763A">
            <w:pPr>
              <w:pStyle w:val="TableParagraph"/>
              <w:spacing w:line="239" w:lineRule="exact"/>
              <w:ind w:left="40"/>
              <w:jc w:val="both"/>
              <w:rPr>
                <w:sz w:val="24"/>
                <w:szCs w:val="24"/>
              </w:rPr>
            </w:pPr>
            <w:r w:rsidRPr="009C5068">
              <w:rPr>
                <w:sz w:val="24"/>
                <w:szCs w:val="24"/>
              </w:rPr>
              <w:sym w:font="Symbol" w:char="F0B7"/>
            </w:r>
            <w:r w:rsidRPr="009C5068">
              <w:rPr>
                <w:sz w:val="24"/>
                <w:szCs w:val="24"/>
              </w:rPr>
              <w:t xml:space="preserve"> Прогнозирование и управление движением денежных средств;</w:t>
            </w:r>
          </w:p>
          <w:p w14:paraId="278A538C" w14:textId="77777777" w:rsidR="000B763A" w:rsidRDefault="000B763A" w:rsidP="000B763A">
            <w:pPr>
              <w:pStyle w:val="TableParagraph"/>
              <w:spacing w:line="239" w:lineRule="exact"/>
              <w:ind w:left="40"/>
              <w:jc w:val="both"/>
              <w:rPr>
                <w:sz w:val="24"/>
                <w:szCs w:val="24"/>
              </w:rPr>
            </w:pPr>
            <w:r w:rsidRPr="009C5068">
              <w:rPr>
                <w:sz w:val="24"/>
                <w:szCs w:val="24"/>
              </w:rPr>
              <w:sym w:font="Symbol" w:char="F0B7"/>
            </w:r>
            <w:r w:rsidRPr="009C5068">
              <w:rPr>
                <w:sz w:val="24"/>
                <w:szCs w:val="24"/>
              </w:rPr>
              <w:t xml:space="preserve"> Управление обязательствами и долгами;</w:t>
            </w:r>
          </w:p>
          <w:p w14:paraId="2A07A8AD" w14:textId="2191BC75" w:rsidR="000B763A" w:rsidRPr="009C5068" w:rsidRDefault="000B763A" w:rsidP="000B763A">
            <w:pPr>
              <w:pStyle w:val="TableParagraph"/>
              <w:spacing w:line="239" w:lineRule="exact"/>
              <w:ind w:left="40"/>
              <w:jc w:val="both"/>
              <w:rPr>
                <w:sz w:val="24"/>
                <w:szCs w:val="24"/>
              </w:rPr>
            </w:pPr>
            <w:r w:rsidRPr="009C5068">
              <w:rPr>
                <w:sz w:val="24"/>
                <w:szCs w:val="24"/>
              </w:rPr>
              <w:sym w:font="Symbol" w:char="F0B7"/>
            </w:r>
            <w:r w:rsidRPr="009C5068">
              <w:rPr>
                <w:sz w:val="24"/>
                <w:szCs w:val="24"/>
              </w:rPr>
              <w:t xml:space="preserve"> Управление финансовыми рисками и рисками ликвидности</w:t>
            </w:r>
            <w:r>
              <w:rPr>
                <w:sz w:val="24"/>
                <w:szCs w:val="24"/>
              </w:rPr>
              <w:t>.</w:t>
            </w:r>
            <w:r w:rsidRPr="009C5068">
              <w:rPr>
                <w:sz w:val="24"/>
                <w:szCs w:val="24"/>
              </w:rPr>
              <w:t xml:space="preserve"> </w:t>
            </w:r>
          </w:p>
        </w:tc>
        <w:tc>
          <w:tcPr>
            <w:tcW w:w="2665" w:type="dxa"/>
          </w:tcPr>
          <w:p w14:paraId="3464D8E2" w14:textId="2464CD59" w:rsidR="000B763A" w:rsidRPr="00754D9A" w:rsidRDefault="000B763A" w:rsidP="000B763A">
            <w:pPr>
              <w:pStyle w:val="TableParagraph"/>
              <w:ind w:left="40" w:right="224"/>
              <w:rPr>
                <w:sz w:val="24"/>
                <w:szCs w:val="24"/>
              </w:rPr>
            </w:pPr>
            <w:r w:rsidRPr="00A5189C">
              <w:rPr>
                <w:sz w:val="24"/>
                <w:szCs w:val="24"/>
              </w:rPr>
              <w:t xml:space="preserve">Анализ соответствующей информации в </w:t>
            </w:r>
            <w:proofErr w:type="spellStart"/>
            <w:r w:rsidRPr="00A5189C">
              <w:rPr>
                <w:sz w:val="24"/>
                <w:szCs w:val="24"/>
              </w:rPr>
              <w:t>web</w:t>
            </w:r>
            <w:proofErr w:type="spellEnd"/>
            <w:r w:rsidRPr="00A5189C">
              <w:rPr>
                <w:sz w:val="24"/>
                <w:szCs w:val="24"/>
              </w:rPr>
              <w:t xml:space="preserve">- пространстве. </w:t>
            </w:r>
            <w:r w:rsidRPr="00754D9A">
              <w:rPr>
                <w:sz w:val="24"/>
                <w:szCs w:val="24"/>
              </w:rPr>
              <w:t>Выполнение заданий. Подготовка к практическим занятиям.</w:t>
            </w:r>
          </w:p>
        </w:tc>
      </w:tr>
      <w:tr w:rsidR="000B763A" w:rsidRPr="003619EC" w14:paraId="3D180914" w14:textId="77777777" w:rsidTr="00754D9A">
        <w:trPr>
          <w:trHeight w:val="1518"/>
        </w:trPr>
        <w:tc>
          <w:tcPr>
            <w:tcW w:w="2268" w:type="dxa"/>
          </w:tcPr>
          <w:p w14:paraId="287D7ECA" w14:textId="2DE427C4" w:rsidR="000B763A" w:rsidRPr="00754D9A" w:rsidRDefault="000B763A" w:rsidP="000B763A">
            <w:pPr>
              <w:pStyle w:val="TableParagraph"/>
              <w:ind w:left="38" w:right="22"/>
              <w:rPr>
                <w:sz w:val="24"/>
                <w:szCs w:val="24"/>
              </w:rPr>
            </w:pPr>
            <w:r w:rsidRPr="00472515">
              <w:rPr>
                <w:rFonts w:eastAsia="LiberationSerif-Bold"/>
                <w:sz w:val="24"/>
                <w:szCs w:val="24"/>
              </w:rPr>
              <w:t>Данные, искусственный интеллект и технологическая архитектура</w:t>
            </w:r>
            <w:r>
              <w:rPr>
                <w:rFonts w:eastAsia="LiberationSerif-Bold"/>
                <w:sz w:val="24"/>
                <w:szCs w:val="24"/>
              </w:rPr>
              <w:t xml:space="preserve"> </w:t>
            </w:r>
            <w:r w:rsidRPr="00472515">
              <w:rPr>
                <w:rFonts w:eastAsia="LiberationSerif-Bold"/>
                <w:sz w:val="24"/>
                <w:szCs w:val="24"/>
              </w:rPr>
              <w:t>платформ финансового рынка</w:t>
            </w:r>
          </w:p>
        </w:tc>
        <w:tc>
          <w:tcPr>
            <w:tcW w:w="4706" w:type="dxa"/>
          </w:tcPr>
          <w:p w14:paraId="0510F053" w14:textId="77777777" w:rsidR="000B763A" w:rsidRDefault="000B763A" w:rsidP="000B763A">
            <w:pPr>
              <w:pStyle w:val="TableParagraph"/>
              <w:numPr>
                <w:ilvl w:val="0"/>
                <w:numId w:val="13"/>
              </w:numPr>
              <w:ind w:left="287" w:right="22" w:hanging="284"/>
              <w:jc w:val="both"/>
              <w:rPr>
                <w:sz w:val="24"/>
                <w:szCs w:val="24"/>
              </w:rPr>
            </w:pPr>
            <w:r w:rsidRPr="009C5068">
              <w:rPr>
                <w:sz w:val="24"/>
                <w:szCs w:val="24"/>
              </w:rPr>
              <w:t>Понятие управленческого учета: назначение, ключевые пользователи и принципы ведения;</w:t>
            </w:r>
          </w:p>
          <w:p w14:paraId="614BBE9B" w14:textId="28EC1C93" w:rsidR="000B763A" w:rsidRPr="009C5068" w:rsidRDefault="000B763A" w:rsidP="000B763A">
            <w:pPr>
              <w:pStyle w:val="TableParagraph"/>
              <w:ind w:left="40" w:right="22"/>
              <w:jc w:val="both"/>
              <w:rPr>
                <w:sz w:val="24"/>
                <w:szCs w:val="24"/>
              </w:rPr>
            </w:pPr>
            <w:r w:rsidRPr="009C5068">
              <w:rPr>
                <w:sz w:val="24"/>
                <w:szCs w:val="24"/>
              </w:rPr>
              <w:sym w:font="Symbol" w:char="F0B7"/>
            </w:r>
            <w:r w:rsidRPr="009C5068">
              <w:rPr>
                <w:sz w:val="24"/>
                <w:szCs w:val="24"/>
              </w:rPr>
              <w:t xml:space="preserve"> Финансовое и стратегическое планирование; </w:t>
            </w:r>
          </w:p>
          <w:p w14:paraId="1AE3FF9F" w14:textId="77777777" w:rsidR="000B763A" w:rsidRDefault="000B763A" w:rsidP="000B763A">
            <w:pPr>
              <w:pStyle w:val="TableParagraph"/>
              <w:ind w:left="40" w:right="22"/>
              <w:jc w:val="both"/>
              <w:rPr>
                <w:sz w:val="24"/>
                <w:szCs w:val="24"/>
              </w:rPr>
            </w:pPr>
            <w:r w:rsidRPr="009C5068">
              <w:rPr>
                <w:sz w:val="24"/>
                <w:szCs w:val="24"/>
              </w:rPr>
              <w:t>Прогнозирование и составление бюджета;</w:t>
            </w:r>
          </w:p>
          <w:p w14:paraId="3C7847E2" w14:textId="77777777" w:rsidR="000B763A" w:rsidRDefault="000B763A" w:rsidP="000B763A">
            <w:pPr>
              <w:pStyle w:val="TableParagraph"/>
              <w:ind w:left="40" w:right="22"/>
              <w:jc w:val="both"/>
              <w:rPr>
                <w:sz w:val="24"/>
                <w:szCs w:val="24"/>
              </w:rPr>
            </w:pPr>
            <w:r w:rsidRPr="009C5068">
              <w:rPr>
                <w:sz w:val="24"/>
                <w:szCs w:val="24"/>
              </w:rPr>
              <w:sym w:font="Symbol" w:char="F0B7"/>
            </w:r>
            <w:r w:rsidRPr="009C5068">
              <w:rPr>
                <w:sz w:val="24"/>
                <w:szCs w:val="24"/>
              </w:rPr>
              <w:t xml:space="preserve"> Финансовая аналитика и отчетность;</w:t>
            </w:r>
          </w:p>
          <w:p w14:paraId="7F230CBE" w14:textId="77777777" w:rsidR="000B763A" w:rsidRDefault="000B763A" w:rsidP="000B763A">
            <w:pPr>
              <w:pStyle w:val="TableParagraph"/>
              <w:ind w:left="40" w:right="22"/>
              <w:jc w:val="both"/>
              <w:rPr>
                <w:sz w:val="24"/>
                <w:szCs w:val="24"/>
              </w:rPr>
            </w:pPr>
            <w:r w:rsidRPr="009C5068">
              <w:rPr>
                <w:sz w:val="24"/>
                <w:szCs w:val="24"/>
              </w:rPr>
              <w:sym w:font="Symbol" w:char="F0B7"/>
            </w:r>
            <w:r w:rsidRPr="009C5068">
              <w:rPr>
                <w:sz w:val="24"/>
                <w:szCs w:val="24"/>
              </w:rPr>
              <w:t xml:space="preserve"> Финансовое моделирование выручки, рентабельности и операционных расходов;</w:t>
            </w:r>
          </w:p>
          <w:p w14:paraId="63966AD5" w14:textId="29D22D5D" w:rsidR="000B763A" w:rsidRPr="009C5068" w:rsidRDefault="000B763A" w:rsidP="000B763A">
            <w:pPr>
              <w:pStyle w:val="TableParagraph"/>
              <w:ind w:left="40" w:right="22"/>
              <w:jc w:val="both"/>
              <w:rPr>
                <w:sz w:val="24"/>
                <w:szCs w:val="24"/>
              </w:rPr>
            </w:pPr>
            <w:r w:rsidRPr="009C5068">
              <w:rPr>
                <w:sz w:val="24"/>
                <w:szCs w:val="24"/>
              </w:rPr>
              <w:sym w:font="Symbol" w:char="F0B7"/>
            </w:r>
            <w:r w:rsidRPr="009C5068">
              <w:rPr>
                <w:sz w:val="24"/>
                <w:szCs w:val="24"/>
              </w:rPr>
              <w:t xml:space="preserve"> Применение интеллектуального анализа данных и машинного обучения для определения паттернов и трендов, которые оказывают прямое влияние на финансовый результат.</w:t>
            </w:r>
          </w:p>
        </w:tc>
        <w:tc>
          <w:tcPr>
            <w:tcW w:w="2665" w:type="dxa"/>
            <w:tcBorders>
              <w:bottom w:val="single" w:sz="4" w:space="0" w:color="000000"/>
            </w:tcBorders>
          </w:tcPr>
          <w:p w14:paraId="761F7C6A" w14:textId="77777777" w:rsidR="000B763A" w:rsidRPr="00754D9A" w:rsidRDefault="000B763A" w:rsidP="000B763A">
            <w:pPr>
              <w:pStyle w:val="TableParagraph"/>
              <w:spacing w:line="252" w:lineRule="exact"/>
              <w:ind w:left="40"/>
              <w:rPr>
                <w:sz w:val="24"/>
                <w:szCs w:val="24"/>
              </w:rPr>
            </w:pPr>
            <w:r w:rsidRPr="00754D9A">
              <w:rPr>
                <w:sz w:val="24"/>
                <w:szCs w:val="24"/>
              </w:rPr>
              <w:t>Выполнение заданий.</w:t>
            </w:r>
          </w:p>
          <w:p w14:paraId="30F4DEE7" w14:textId="3B12A52D" w:rsidR="000B763A" w:rsidRPr="00754D9A" w:rsidRDefault="000B763A" w:rsidP="000B763A">
            <w:pPr>
              <w:pStyle w:val="TableParagraph"/>
              <w:spacing w:line="252" w:lineRule="exact"/>
              <w:ind w:left="40" w:right="67"/>
              <w:rPr>
                <w:sz w:val="24"/>
                <w:szCs w:val="24"/>
              </w:rPr>
            </w:pPr>
            <w:r w:rsidRPr="00754D9A">
              <w:rPr>
                <w:sz w:val="24"/>
                <w:szCs w:val="24"/>
              </w:rPr>
              <w:t>Подготовка к практическим занятиям</w:t>
            </w:r>
            <w:r>
              <w:rPr>
                <w:sz w:val="24"/>
                <w:szCs w:val="24"/>
              </w:rPr>
              <w:t xml:space="preserve"> и контрольной работе</w:t>
            </w:r>
            <w:r w:rsidRPr="00754D9A">
              <w:rPr>
                <w:sz w:val="24"/>
                <w:szCs w:val="24"/>
              </w:rPr>
              <w:t>.</w:t>
            </w:r>
          </w:p>
        </w:tc>
      </w:tr>
      <w:tr w:rsidR="000B763A" w:rsidRPr="003619EC" w14:paraId="7D0E708E" w14:textId="77777777" w:rsidTr="00754D9A">
        <w:trPr>
          <w:trHeight w:val="1516"/>
        </w:trPr>
        <w:tc>
          <w:tcPr>
            <w:tcW w:w="2268" w:type="dxa"/>
          </w:tcPr>
          <w:p w14:paraId="5E2110D7" w14:textId="24D645C6" w:rsidR="000B763A" w:rsidRPr="00754D9A" w:rsidRDefault="000B763A" w:rsidP="000B763A">
            <w:pPr>
              <w:pStyle w:val="TableParagraph"/>
              <w:tabs>
                <w:tab w:val="left" w:pos="1969"/>
              </w:tabs>
              <w:ind w:left="38" w:right="22"/>
              <w:rPr>
                <w:sz w:val="24"/>
                <w:szCs w:val="24"/>
              </w:rPr>
            </w:pPr>
            <w:r w:rsidRPr="00472515">
              <w:rPr>
                <w:rFonts w:eastAsia="LiberationSerif-Bold"/>
                <w:sz w:val="24"/>
                <w:szCs w:val="24"/>
              </w:rPr>
              <w:lastRenderedPageBreak/>
              <w:t>Регулирование, риски и устойчивое развитие экосистем</w:t>
            </w:r>
          </w:p>
        </w:tc>
        <w:tc>
          <w:tcPr>
            <w:tcW w:w="4706" w:type="dxa"/>
          </w:tcPr>
          <w:p w14:paraId="277F199B" w14:textId="77777777" w:rsidR="000B763A" w:rsidRDefault="000B763A" w:rsidP="000B763A">
            <w:pPr>
              <w:pStyle w:val="TableParagraph"/>
              <w:numPr>
                <w:ilvl w:val="0"/>
                <w:numId w:val="13"/>
              </w:numPr>
              <w:spacing w:line="238" w:lineRule="exact"/>
              <w:ind w:left="145" w:hanging="142"/>
              <w:rPr>
                <w:sz w:val="24"/>
                <w:szCs w:val="24"/>
              </w:rPr>
            </w:pPr>
            <w:r w:rsidRPr="009C5068">
              <w:rPr>
                <w:sz w:val="24"/>
                <w:szCs w:val="24"/>
              </w:rPr>
              <w:t xml:space="preserve">Возможности передачи информации о выручке и операционных расходах от модуля Финансы (FI) к модулю </w:t>
            </w:r>
            <w:proofErr w:type="spellStart"/>
            <w:r w:rsidRPr="009C5068">
              <w:rPr>
                <w:sz w:val="24"/>
                <w:szCs w:val="24"/>
              </w:rPr>
              <w:t>Контроллинг</w:t>
            </w:r>
            <w:proofErr w:type="spellEnd"/>
            <w:r w:rsidRPr="009C5068">
              <w:rPr>
                <w:sz w:val="24"/>
                <w:szCs w:val="24"/>
              </w:rPr>
              <w:t xml:space="preserve"> (СО);</w:t>
            </w:r>
          </w:p>
          <w:p w14:paraId="1CE5A3E6" w14:textId="77777777" w:rsidR="000B763A" w:rsidRDefault="000B763A" w:rsidP="000B763A">
            <w:pPr>
              <w:pStyle w:val="TableParagraph"/>
              <w:spacing w:line="238" w:lineRule="exact"/>
              <w:ind w:left="40"/>
              <w:rPr>
                <w:sz w:val="24"/>
                <w:szCs w:val="24"/>
              </w:rPr>
            </w:pPr>
            <w:r w:rsidRPr="009C5068">
              <w:rPr>
                <w:sz w:val="24"/>
                <w:szCs w:val="24"/>
              </w:rPr>
              <w:sym w:font="Symbol" w:char="F0B7"/>
            </w:r>
            <w:r w:rsidRPr="009C5068">
              <w:rPr>
                <w:sz w:val="24"/>
                <w:szCs w:val="24"/>
              </w:rPr>
              <w:t xml:space="preserve"> Интеграция данных при проводке первичных затрат в модулях Финансы и </w:t>
            </w:r>
            <w:proofErr w:type="spellStart"/>
            <w:r w:rsidRPr="009C5068">
              <w:rPr>
                <w:sz w:val="24"/>
                <w:szCs w:val="24"/>
              </w:rPr>
              <w:t>Контроллинг</w:t>
            </w:r>
            <w:proofErr w:type="spellEnd"/>
            <w:r w:rsidRPr="009C5068">
              <w:rPr>
                <w:sz w:val="24"/>
                <w:szCs w:val="24"/>
              </w:rPr>
              <w:t>;</w:t>
            </w:r>
          </w:p>
          <w:p w14:paraId="3796C15E" w14:textId="77777777" w:rsidR="000B763A" w:rsidRDefault="000B763A" w:rsidP="000B763A">
            <w:pPr>
              <w:pStyle w:val="TableParagraph"/>
              <w:spacing w:line="238" w:lineRule="exact"/>
              <w:ind w:left="40"/>
              <w:rPr>
                <w:sz w:val="24"/>
                <w:szCs w:val="24"/>
              </w:rPr>
            </w:pPr>
            <w:r w:rsidRPr="009C5068">
              <w:rPr>
                <w:sz w:val="24"/>
                <w:szCs w:val="24"/>
              </w:rPr>
              <w:sym w:font="Symbol" w:char="F0B7"/>
            </w:r>
            <w:r w:rsidRPr="009C5068">
              <w:rPr>
                <w:sz w:val="24"/>
                <w:szCs w:val="24"/>
              </w:rPr>
              <w:t xml:space="preserve"> Основные показатели финансовой устойчивости организации;</w:t>
            </w:r>
          </w:p>
          <w:p w14:paraId="491EBB0E" w14:textId="46EAC510" w:rsidR="000B763A" w:rsidRDefault="000B763A" w:rsidP="000B763A">
            <w:pPr>
              <w:pStyle w:val="TableParagraph"/>
              <w:spacing w:line="238" w:lineRule="exact"/>
              <w:ind w:left="40"/>
              <w:rPr>
                <w:sz w:val="24"/>
                <w:szCs w:val="24"/>
              </w:rPr>
            </w:pPr>
            <w:r w:rsidRPr="009C5068">
              <w:rPr>
                <w:sz w:val="24"/>
                <w:szCs w:val="24"/>
              </w:rPr>
              <w:sym w:font="Symbol" w:char="F0B7"/>
            </w:r>
            <w:r w:rsidRPr="009C5068">
              <w:rPr>
                <w:sz w:val="24"/>
                <w:szCs w:val="24"/>
              </w:rPr>
              <w:t xml:space="preserve"> Анализ и прогнозирование коэффициентов ликвидности;</w:t>
            </w:r>
          </w:p>
          <w:p w14:paraId="6BF6DD7F" w14:textId="77777777" w:rsidR="000B763A" w:rsidRDefault="000B763A" w:rsidP="000B763A">
            <w:pPr>
              <w:pStyle w:val="TableParagraph"/>
              <w:spacing w:line="238" w:lineRule="exact"/>
              <w:ind w:left="40"/>
              <w:rPr>
                <w:sz w:val="24"/>
                <w:szCs w:val="24"/>
              </w:rPr>
            </w:pPr>
            <w:r w:rsidRPr="009C5068">
              <w:rPr>
                <w:sz w:val="24"/>
                <w:szCs w:val="24"/>
              </w:rPr>
              <w:sym w:font="Symbol" w:char="F0B7"/>
            </w:r>
            <w:r w:rsidRPr="009C5068">
              <w:rPr>
                <w:sz w:val="24"/>
                <w:szCs w:val="24"/>
              </w:rPr>
              <w:t xml:space="preserve"> Использование интеллектуального анализа и машинного обучения для управления ключевыми показателями финансового положения предприятия;</w:t>
            </w:r>
          </w:p>
          <w:p w14:paraId="0951D8FF" w14:textId="77777777" w:rsidR="000B763A" w:rsidRDefault="000B763A" w:rsidP="000B763A">
            <w:pPr>
              <w:pStyle w:val="TableParagraph"/>
              <w:spacing w:line="238" w:lineRule="exact"/>
              <w:ind w:left="40"/>
              <w:rPr>
                <w:sz w:val="24"/>
                <w:szCs w:val="24"/>
              </w:rPr>
            </w:pPr>
            <w:r w:rsidRPr="009C5068">
              <w:rPr>
                <w:sz w:val="24"/>
                <w:szCs w:val="24"/>
              </w:rPr>
              <w:sym w:font="Symbol" w:char="F0B7"/>
            </w:r>
            <w:r w:rsidRPr="009C5068">
              <w:rPr>
                <w:sz w:val="24"/>
                <w:szCs w:val="24"/>
              </w:rPr>
              <w:t xml:space="preserve"> Возможности интеграции данных из других ИТ-систем;</w:t>
            </w:r>
          </w:p>
          <w:p w14:paraId="1025D782" w14:textId="1C3A72C6" w:rsidR="000B763A" w:rsidRPr="009C5068" w:rsidRDefault="000B763A" w:rsidP="000B763A">
            <w:pPr>
              <w:pStyle w:val="TableParagraph"/>
              <w:spacing w:line="238" w:lineRule="exact"/>
              <w:ind w:left="40"/>
              <w:rPr>
                <w:sz w:val="24"/>
                <w:szCs w:val="24"/>
              </w:rPr>
            </w:pPr>
            <w:r w:rsidRPr="009C5068">
              <w:rPr>
                <w:sz w:val="24"/>
                <w:szCs w:val="24"/>
              </w:rPr>
              <w:sym w:font="Symbol" w:char="F0B7"/>
            </w:r>
            <w:r w:rsidRPr="009C5068">
              <w:rPr>
                <w:sz w:val="24"/>
                <w:szCs w:val="24"/>
              </w:rPr>
              <w:t xml:space="preserve"> Возможности интерфейса SAP </w:t>
            </w:r>
            <w:proofErr w:type="spellStart"/>
            <w:r w:rsidRPr="009C5068">
              <w:rPr>
                <w:sz w:val="24"/>
                <w:szCs w:val="24"/>
              </w:rPr>
              <w:t>Fiori</w:t>
            </w:r>
            <w:proofErr w:type="spellEnd"/>
            <w:r w:rsidRPr="009C5068">
              <w:rPr>
                <w:sz w:val="24"/>
                <w:szCs w:val="24"/>
              </w:rPr>
              <w:t xml:space="preserve"> для управления финансовыми </w:t>
            </w:r>
            <w:proofErr w:type="spellStart"/>
            <w:r w:rsidRPr="009C5068">
              <w:rPr>
                <w:sz w:val="24"/>
                <w:szCs w:val="24"/>
              </w:rPr>
              <w:t>KPIs</w:t>
            </w:r>
            <w:proofErr w:type="spellEnd"/>
            <w:r w:rsidRPr="009C5068">
              <w:rPr>
                <w:sz w:val="24"/>
                <w:szCs w:val="24"/>
              </w:rPr>
              <w:t xml:space="preserve"> и настойки релевантных </w:t>
            </w:r>
            <w:proofErr w:type="spellStart"/>
            <w:r w:rsidRPr="009C5068">
              <w:rPr>
                <w:sz w:val="24"/>
                <w:szCs w:val="24"/>
              </w:rPr>
              <w:t>KPIs</w:t>
            </w:r>
            <w:proofErr w:type="spellEnd"/>
            <w:r w:rsidRPr="009C5068">
              <w:rPr>
                <w:sz w:val="24"/>
                <w:szCs w:val="24"/>
              </w:rPr>
              <w:t xml:space="preserve"> для каждого пользователя. </w:t>
            </w:r>
          </w:p>
        </w:tc>
        <w:tc>
          <w:tcPr>
            <w:tcW w:w="2665" w:type="dxa"/>
            <w:tcBorders>
              <w:top w:val="single" w:sz="4" w:space="0" w:color="000000"/>
              <w:bottom w:val="single" w:sz="4" w:space="0" w:color="000000"/>
            </w:tcBorders>
          </w:tcPr>
          <w:p w14:paraId="0A63943B" w14:textId="77777777" w:rsidR="000B763A" w:rsidRPr="00754D9A" w:rsidRDefault="000B763A" w:rsidP="000B763A">
            <w:pPr>
              <w:pStyle w:val="TableParagraph"/>
              <w:ind w:left="40" w:right="441"/>
              <w:rPr>
                <w:sz w:val="24"/>
                <w:szCs w:val="24"/>
              </w:rPr>
            </w:pPr>
            <w:r w:rsidRPr="00754D9A">
              <w:rPr>
                <w:sz w:val="24"/>
                <w:szCs w:val="24"/>
              </w:rPr>
              <w:t xml:space="preserve">Анализ соответствующей информации в </w:t>
            </w:r>
            <w:proofErr w:type="spellStart"/>
            <w:r w:rsidRPr="00754D9A">
              <w:rPr>
                <w:sz w:val="24"/>
                <w:szCs w:val="24"/>
              </w:rPr>
              <w:t>web</w:t>
            </w:r>
            <w:proofErr w:type="spellEnd"/>
            <w:r w:rsidRPr="00754D9A">
              <w:rPr>
                <w:sz w:val="24"/>
                <w:szCs w:val="24"/>
              </w:rPr>
              <w:t>- пространстве. Изучение информации</w:t>
            </w:r>
          </w:p>
          <w:p w14:paraId="293A5222" w14:textId="77777777" w:rsidR="000B763A" w:rsidRPr="00754D9A" w:rsidRDefault="000B763A" w:rsidP="000B763A">
            <w:pPr>
              <w:pStyle w:val="TableParagraph"/>
              <w:ind w:left="40" w:right="17"/>
              <w:rPr>
                <w:sz w:val="24"/>
                <w:szCs w:val="24"/>
              </w:rPr>
            </w:pPr>
            <w:r w:rsidRPr="00754D9A">
              <w:rPr>
                <w:sz w:val="24"/>
                <w:szCs w:val="24"/>
              </w:rPr>
              <w:t xml:space="preserve">рекомендованных к изучению страниц </w:t>
            </w:r>
            <w:proofErr w:type="spellStart"/>
            <w:r w:rsidRPr="00754D9A">
              <w:rPr>
                <w:sz w:val="24"/>
                <w:szCs w:val="24"/>
              </w:rPr>
              <w:t>Web</w:t>
            </w:r>
            <w:proofErr w:type="spellEnd"/>
            <w:r w:rsidRPr="00754D9A">
              <w:rPr>
                <w:sz w:val="24"/>
                <w:szCs w:val="24"/>
              </w:rPr>
              <w:t>-пространства.</w:t>
            </w:r>
          </w:p>
          <w:p w14:paraId="48E7BB6F" w14:textId="41C971D3" w:rsidR="000B763A" w:rsidRPr="00754D9A" w:rsidRDefault="000B763A" w:rsidP="000B763A">
            <w:pPr>
              <w:pStyle w:val="TableParagraph"/>
              <w:tabs>
                <w:tab w:val="left" w:pos="1655"/>
              </w:tabs>
              <w:ind w:left="40" w:right="22"/>
              <w:rPr>
                <w:sz w:val="24"/>
                <w:szCs w:val="24"/>
              </w:rPr>
            </w:pPr>
            <w:r w:rsidRPr="00754D9A">
              <w:rPr>
                <w:sz w:val="24"/>
                <w:szCs w:val="24"/>
              </w:rPr>
              <w:t>Под</w:t>
            </w:r>
            <w:r>
              <w:rPr>
                <w:sz w:val="24"/>
                <w:szCs w:val="24"/>
              </w:rPr>
              <w:t>готовка к практическим занятиям</w:t>
            </w:r>
            <w:r w:rsidRPr="00754D9A">
              <w:rPr>
                <w:sz w:val="24"/>
                <w:szCs w:val="24"/>
              </w:rPr>
              <w:t>.</w:t>
            </w:r>
          </w:p>
        </w:tc>
      </w:tr>
    </w:tbl>
    <w:p w14:paraId="2E00F29F" w14:textId="77777777" w:rsidR="00892EBC" w:rsidRPr="003619EC" w:rsidRDefault="00892EBC">
      <w:pPr>
        <w:spacing w:line="238" w:lineRule="exact"/>
        <w:jc w:val="both"/>
        <w:sectPr w:rsidR="00892EBC" w:rsidRPr="003619EC">
          <w:pgSz w:w="11910" w:h="16850"/>
          <w:pgMar w:top="1060" w:right="360" w:bottom="280" w:left="1400" w:header="763" w:footer="0" w:gutter="0"/>
          <w:cols w:space="720"/>
        </w:sectPr>
      </w:pPr>
    </w:p>
    <w:p w14:paraId="75687B20" w14:textId="50C51458" w:rsidR="00892EBC" w:rsidRDefault="00892EBC" w:rsidP="003D58DE">
      <w:pPr>
        <w:pStyle w:val="2"/>
        <w:numPr>
          <w:ilvl w:val="1"/>
          <w:numId w:val="7"/>
        </w:numPr>
        <w:tabs>
          <w:tab w:val="left" w:pos="567"/>
        </w:tabs>
        <w:spacing w:line="276" w:lineRule="auto"/>
        <w:ind w:right="232" w:hanging="1446"/>
        <w:jc w:val="both"/>
        <w:rPr>
          <w:rFonts w:ascii="Times New Roman" w:hAnsi="Times New Roman"/>
        </w:rPr>
      </w:pPr>
      <w:r w:rsidRPr="00754D9A">
        <w:rPr>
          <w:rFonts w:ascii="Times New Roman" w:hAnsi="Times New Roman"/>
        </w:rPr>
        <w:lastRenderedPageBreak/>
        <w:t>Перечень вопросов, заданий, тем для подготовки к текущему контролю</w:t>
      </w:r>
    </w:p>
    <w:p w14:paraId="444871C3" w14:textId="77777777" w:rsidR="00892EBC" w:rsidRPr="003619EC" w:rsidRDefault="00892EBC" w:rsidP="00FA4413">
      <w:pPr>
        <w:spacing w:before="54" w:line="322" w:lineRule="exact"/>
        <w:ind w:left="1010"/>
        <w:jc w:val="center"/>
        <w:rPr>
          <w:i/>
          <w:sz w:val="28"/>
        </w:rPr>
      </w:pPr>
      <w:r w:rsidRPr="003619EC">
        <w:rPr>
          <w:i/>
          <w:sz w:val="28"/>
        </w:rPr>
        <w:t>Примерные темы контрольной работы:</w:t>
      </w:r>
    </w:p>
    <w:p w14:paraId="7FDB6838" w14:textId="77777777" w:rsidR="00112A04" w:rsidRPr="00112A04" w:rsidRDefault="00112A04" w:rsidP="003D58DE">
      <w:pPr>
        <w:pStyle w:val="a3"/>
        <w:numPr>
          <w:ilvl w:val="0"/>
          <w:numId w:val="5"/>
        </w:numPr>
        <w:tabs>
          <w:tab w:val="left" w:pos="709"/>
        </w:tabs>
        <w:spacing w:before="1"/>
        <w:ind w:left="709" w:right="511" w:hanging="425"/>
        <w:jc w:val="both"/>
        <w:rPr>
          <w:sz w:val="28"/>
          <w:szCs w:val="28"/>
        </w:rPr>
      </w:pPr>
      <w:r w:rsidRPr="00112A04">
        <w:rPr>
          <w:sz w:val="28"/>
          <w:szCs w:val="28"/>
        </w:rPr>
        <w:t>Возможности формирования бухгалтерской и управленческой отчетности в системе SAP S/4 HANA.</w:t>
      </w:r>
    </w:p>
    <w:p w14:paraId="0B7AD156" w14:textId="1FC585AF" w:rsidR="00112A04" w:rsidRPr="00112A04" w:rsidRDefault="00112A04" w:rsidP="003D58DE">
      <w:pPr>
        <w:pStyle w:val="a3"/>
        <w:numPr>
          <w:ilvl w:val="0"/>
          <w:numId w:val="5"/>
        </w:numPr>
        <w:tabs>
          <w:tab w:val="left" w:pos="709"/>
        </w:tabs>
        <w:spacing w:before="1"/>
        <w:ind w:left="709" w:right="511" w:hanging="425"/>
        <w:jc w:val="both"/>
        <w:rPr>
          <w:sz w:val="28"/>
          <w:szCs w:val="28"/>
        </w:rPr>
      </w:pPr>
      <w:r w:rsidRPr="00112A04">
        <w:rPr>
          <w:sz w:val="28"/>
          <w:szCs w:val="28"/>
        </w:rPr>
        <w:t xml:space="preserve">Основные операции, выполняемые в модуле Финансы (FI). Особенности банковского, контрольного и </w:t>
      </w:r>
      <w:r w:rsidR="003F785A">
        <w:rPr>
          <w:sz w:val="28"/>
          <w:szCs w:val="28"/>
        </w:rPr>
        <w:t>основного</w:t>
      </w:r>
      <w:r w:rsidRPr="00112A04">
        <w:rPr>
          <w:sz w:val="28"/>
          <w:szCs w:val="28"/>
        </w:rPr>
        <w:t xml:space="preserve"> счетов в Главной книге. Создание основных данных поставщика и проведение денежных средств на альтернативный банковский счет.</w:t>
      </w:r>
    </w:p>
    <w:p w14:paraId="24F5D164" w14:textId="56FF704E" w:rsidR="00892EBC" w:rsidRPr="00112A04" w:rsidRDefault="00112A04" w:rsidP="003D58DE">
      <w:pPr>
        <w:pStyle w:val="a3"/>
        <w:numPr>
          <w:ilvl w:val="0"/>
          <w:numId w:val="5"/>
        </w:numPr>
        <w:tabs>
          <w:tab w:val="left" w:pos="709"/>
        </w:tabs>
        <w:spacing w:before="1"/>
        <w:ind w:left="709" w:right="511" w:hanging="425"/>
        <w:jc w:val="both"/>
        <w:rPr>
          <w:sz w:val="28"/>
          <w:szCs w:val="28"/>
        </w:rPr>
      </w:pPr>
      <w:r w:rsidRPr="00112A04">
        <w:rPr>
          <w:sz w:val="28"/>
          <w:szCs w:val="28"/>
        </w:rPr>
        <w:t>Три формы стандартной финансовой отчетности, которые формируются в модуле Финансы. Взаимосвязь данных форм.</w:t>
      </w:r>
    </w:p>
    <w:p w14:paraId="485B614F" w14:textId="77777777" w:rsidR="00112A04" w:rsidRPr="00112A04" w:rsidRDefault="00112A04" w:rsidP="003D58DE">
      <w:pPr>
        <w:pStyle w:val="a3"/>
        <w:numPr>
          <w:ilvl w:val="0"/>
          <w:numId w:val="5"/>
        </w:numPr>
        <w:tabs>
          <w:tab w:val="left" w:pos="709"/>
        </w:tabs>
        <w:spacing w:before="1"/>
        <w:ind w:left="709" w:right="511" w:hanging="425"/>
        <w:jc w:val="both"/>
        <w:rPr>
          <w:sz w:val="28"/>
          <w:szCs w:val="28"/>
        </w:rPr>
      </w:pPr>
      <w:r w:rsidRPr="00112A04">
        <w:rPr>
          <w:sz w:val="28"/>
          <w:szCs w:val="28"/>
        </w:rPr>
        <w:t xml:space="preserve">Основные операции, выполняемые в модуле </w:t>
      </w:r>
      <w:proofErr w:type="spellStart"/>
      <w:r w:rsidRPr="00112A04">
        <w:rPr>
          <w:sz w:val="28"/>
          <w:szCs w:val="28"/>
        </w:rPr>
        <w:t>Контроллинг</w:t>
      </w:r>
      <w:proofErr w:type="spellEnd"/>
      <w:r w:rsidRPr="00112A04">
        <w:rPr>
          <w:sz w:val="28"/>
          <w:szCs w:val="28"/>
        </w:rPr>
        <w:t xml:space="preserve"> (CO). Создание финансовой структуры предприятия с указанием МВЗ и МВП.</w:t>
      </w:r>
    </w:p>
    <w:p w14:paraId="688690D1" w14:textId="142EE109" w:rsidR="00112A04" w:rsidRPr="00112A04" w:rsidRDefault="00112A04" w:rsidP="003D58DE">
      <w:pPr>
        <w:pStyle w:val="a3"/>
        <w:numPr>
          <w:ilvl w:val="0"/>
          <w:numId w:val="5"/>
        </w:numPr>
        <w:tabs>
          <w:tab w:val="left" w:pos="709"/>
        </w:tabs>
        <w:spacing w:before="1"/>
        <w:ind w:left="709" w:right="511" w:hanging="425"/>
        <w:jc w:val="both"/>
        <w:rPr>
          <w:sz w:val="28"/>
          <w:szCs w:val="28"/>
        </w:rPr>
      </w:pPr>
      <w:r w:rsidRPr="00112A04">
        <w:rPr>
          <w:sz w:val="28"/>
          <w:szCs w:val="28"/>
        </w:rPr>
        <w:t xml:space="preserve"> Организационная структура модуля </w:t>
      </w:r>
      <w:proofErr w:type="spellStart"/>
      <w:r w:rsidRPr="00112A04">
        <w:rPr>
          <w:sz w:val="28"/>
          <w:szCs w:val="28"/>
        </w:rPr>
        <w:t>Контроллинг</w:t>
      </w:r>
      <w:proofErr w:type="spellEnd"/>
      <w:r w:rsidRPr="00112A04">
        <w:rPr>
          <w:sz w:val="28"/>
          <w:szCs w:val="28"/>
        </w:rPr>
        <w:t xml:space="preserve"> (CO).</w:t>
      </w:r>
    </w:p>
    <w:p w14:paraId="709E3BB0" w14:textId="7137A891" w:rsidR="00112A04" w:rsidRPr="00112A04" w:rsidRDefault="00112A04" w:rsidP="003D58DE">
      <w:pPr>
        <w:pStyle w:val="a3"/>
        <w:numPr>
          <w:ilvl w:val="0"/>
          <w:numId w:val="5"/>
        </w:numPr>
        <w:tabs>
          <w:tab w:val="left" w:pos="709"/>
        </w:tabs>
        <w:spacing w:before="1"/>
        <w:ind w:left="709" w:right="511" w:hanging="425"/>
        <w:jc w:val="both"/>
        <w:rPr>
          <w:sz w:val="28"/>
          <w:szCs w:val="28"/>
        </w:rPr>
      </w:pPr>
      <w:r w:rsidRPr="00112A04">
        <w:rPr>
          <w:sz w:val="28"/>
          <w:szCs w:val="28"/>
        </w:rPr>
        <w:t xml:space="preserve">Статистические показатели как основные данные </w:t>
      </w:r>
      <w:proofErr w:type="spellStart"/>
      <w:r w:rsidRPr="00112A04">
        <w:rPr>
          <w:sz w:val="28"/>
          <w:szCs w:val="28"/>
        </w:rPr>
        <w:t>Контроллинга</w:t>
      </w:r>
      <w:proofErr w:type="spellEnd"/>
      <w:r w:rsidRPr="00112A04">
        <w:rPr>
          <w:sz w:val="28"/>
          <w:szCs w:val="28"/>
        </w:rPr>
        <w:t>. Назначение статистических показателей.</w:t>
      </w:r>
    </w:p>
    <w:p w14:paraId="20845201" w14:textId="0F7A217A" w:rsidR="00112A04" w:rsidRPr="00112A04" w:rsidRDefault="00112A04" w:rsidP="003D58DE">
      <w:pPr>
        <w:pStyle w:val="a3"/>
        <w:numPr>
          <w:ilvl w:val="0"/>
          <w:numId w:val="5"/>
        </w:numPr>
        <w:tabs>
          <w:tab w:val="left" w:pos="709"/>
        </w:tabs>
        <w:spacing w:before="1"/>
        <w:ind w:left="709" w:right="511" w:hanging="425"/>
        <w:jc w:val="both"/>
        <w:rPr>
          <w:sz w:val="28"/>
          <w:szCs w:val="28"/>
        </w:rPr>
      </w:pPr>
      <w:r w:rsidRPr="00112A04">
        <w:rPr>
          <w:sz w:val="28"/>
          <w:szCs w:val="28"/>
        </w:rPr>
        <w:t xml:space="preserve">Виды перерасчета затрат и расходов в модуле </w:t>
      </w:r>
      <w:proofErr w:type="spellStart"/>
      <w:r w:rsidRPr="00112A04">
        <w:rPr>
          <w:sz w:val="28"/>
          <w:szCs w:val="28"/>
        </w:rPr>
        <w:t>Контроллинг</w:t>
      </w:r>
      <w:proofErr w:type="spellEnd"/>
      <w:r w:rsidRPr="00112A04">
        <w:rPr>
          <w:sz w:val="28"/>
          <w:szCs w:val="28"/>
        </w:rPr>
        <w:t xml:space="preserve"> (СО).</w:t>
      </w:r>
    </w:p>
    <w:p w14:paraId="21AA56B7" w14:textId="0C00A29C" w:rsidR="00226CF5" w:rsidRPr="00B81C24" w:rsidRDefault="00226CF5" w:rsidP="00226CF5">
      <w:pPr>
        <w:spacing w:before="54" w:line="322" w:lineRule="exact"/>
        <w:jc w:val="center"/>
        <w:rPr>
          <w:i/>
          <w:sz w:val="28"/>
        </w:rPr>
      </w:pPr>
      <w:r w:rsidRPr="00B81C24">
        <w:rPr>
          <w:i/>
          <w:sz w:val="28"/>
        </w:rPr>
        <w:t>Примерн</w:t>
      </w:r>
      <w:r w:rsidR="000236D7" w:rsidRPr="00B81C24">
        <w:rPr>
          <w:i/>
          <w:sz w:val="28"/>
        </w:rPr>
        <w:t>ые</w:t>
      </w:r>
      <w:r w:rsidRPr="00B81C24">
        <w:rPr>
          <w:i/>
          <w:sz w:val="28"/>
        </w:rPr>
        <w:t xml:space="preserve"> задани</w:t>
      </w:r>
      <w:r w:rsidR="000236D7" w:rsidRPr="00B81C24">
        <w:rPr>
          <w:i/>
          <w:sz w:val="28"/>
        </w:rPr>
        <w:t>я</w:t>
      </w:r>
      <w:r w:rsidRPr="00B81C24">
        <w:rPr>
          <w:i/>
          <w:sz w:val="28"/>
        </w:rPr>
        <w:t xml:space="preserve"> текущего контроля</w:t>
      </w:r>
    </w:p>
    <w:p w14:paraId="056EB0BD" w14:textId="77777777" w:rsidR="00892EBC" w:rsidRPr="00FF173C" w:rsidRDefault="00892EBC" w:rsidP="00EC0C70">
      <w:pPr>
        <w:pStyle w:val="a3"/>
        <w:spacing w:before="10"/>
        <w:ind w:right="511"/>
        <w:rPr>
          <w:sz w:val="28"/>
          <w:szCs w:val="22"/>
        </w:rPr>
      </w:pPr>
    </w:p>
    <w:p w14:paraId="027EFA1C" w14:textId="28C2D7B3" w:rsidR="00892EBC" w:rsidRPr="00FF173C" w:rsidRDefault="00892EBC" w:rsidP="00B81C24">
      <w:pPr>
        <w:pStyle w:val="a3"/>
        <w:ind w:right="511" w:firstLine="567"/>
        <w:jc w:val="both"/>
        <w:rPr>
          <w:sz w:val="28"/>
          <w:szCs w:val="22"/>
        </w:rPr>
      </w:pPr>
      <w:r w:rsidRPr="00FF173C">
        <w:rPr>
          <w:sz w:val="28"/>
          <w:szCs w:val="22"/>
        </w:rPr>
        <w:t xml:space="preserve">Критерии балльной оценки различных форм текущего контроля успеваемости содержатся в соответствующих методических рекомендациях </w:t>
      </w:r>
      <w:r w:rsidR="006B0D51">
        <w:rPr>
          <w:sz w:val="28"/>
          <w:szCs w:val="22"/>
        </w:rPr>
        <w:t>департамента</w:t>
      </w:r>
      <w:r w:rsidRPr="00FF173C">
        <w:rPr>
          <w:sz w:val="28"/>
          <w:szCs w:val="22"/>
        </w:rPr>
        <w:t>.</w:t>
      </w:r>
    </w:p>
    <w:p w14:paraId="5C4DC788" w14:textId="7FDBD6BD" w:rsidR="00B81C24" w:rsidRDefault="00B81C24">
      <w:pPr>
        <w:widowControl/>
        <w:autoSpaceDE/>
        <w:autoSpaceDN/>
      </w:pPr>
      <w:r>
        <w:br w:type="page"/>
      </w:r>
    </w:p>
    <w:p w14:paraId="2FCA1D01" w14:textId="77777777" w:rsidR="00754D9A" w:rsidRDefault="00754D9A" w:rsidP="00837AAB"/>
    <w:p w14:paraId="2EEC9190" w14:textId="221256D9" w:rsidR="00754D9A" w:rsidRDefault="00754D9A" w:rsidP="003D58DE">
      <w:pPr>
        <w:pStyle w:val="1"/>
        <w:numPr>
          <w:ilvl w:val="0"/>
          <w:numId w:val="7"/>
        </w:numPr>
        <w:ind w:right="511"/>
        <w:rPr>
          <w:rFonts w:ascii="Times New Roman" w:hAnsi="Times New Roman"/>
          <w:sz w:val="28"/>
          <w:szCs w:val="28"/>
        </w:rPr>
      </w:pPr>
      <w:bookmarkStart w:id="3" w:name="_Toc26540373"/>
      <w:r w:rsidRPr="00D265B8">
        <w:rPr>
          <w:rFonts w:ascii="Times New Roman" w:hAnsi="Times New Roman"/>
          <w:sz w:val="28"/>
          <w:szCs w:val="28"/>
        </w:rPr>
        <w:t>Фонд оценочных средств для проведения промежуточной аттестации обучающ</w:t>
      </w:r>
      <w:r>
        <w:rPr>
          <w:rFonts w:ascii="Times New Roman" w:hAnsi="Times New Roman"/>
          <w:sz w:val="28"/>
          <w:szCs w:val="28"/>
        </w:rPr>
        <w:t>ихся по дисциплине</w:t>
      </w:r>
      <w:bookmarkEnd w:id="3"/>
    </w:p>
    <w:p w14:paraId="6660F7E4" w14:textId="77777777" w:rsidR="001D6B3F" w:rsidRDefault="001D6B3F" w:rsidP="00837AAB"/>
    <w:p w14:paraId="7842C04B" w14:textId="77777777" w:rsidR="001D6B3F" w:rsidRPr="00715C42" w:rsidRDefault="001D6B3F" w:rsidP="00C70EAD">
      <w:pPr>
        <w:ind w:right="511" w:firstLine="709"/>
        <w:jc w:val="both"/>
        <w:rPr>
          <w:sz w:val="28"/>
          <w:szCs w:val="28"/>
        </w:rPr>
      </w:pPr>
      <w:bookmarkStart w:id="4" w:name="_Toc510428045"/>
      <w:bookmarkStart w:id="5" w:name="_Toc26540375"/>
      <w:r w:rsidRPr="00715C42">
        <w:rPr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2.</w:t>
      </w:r>
    </w:p>
    <w:p w14:paraId="540E5DE2" w14:textId="77777777" w:rsidR="00754D9A" w:rsidRPr="00715C42" w:rsidRDefault="00754D9A" w:rsidP="00715C42">
      <w:pPr>
        <w:ind w:right="511"/>
        <w:jc w:val="both"/>
        <w:rPr>
          <w:b/>
          <w:bCs/>
          <w:szCs w:val="28"/>
        </w:rPr>
      </w:pPr>
    </w:p>
    <w:bookmarkEnd w:id="4"/>
    <w:bookmarkEnd w:id="5"/>
    <w:p w14:paraId="6CE4EF9C" w14:textId="77777777" w:rsidR="005A4E72" w:rsidRPr="005A4E72" w:rsidRDefault="005A4E72" w:rsidP="00715C42">
      <w:pPr>
        <w:ind w:firstLine="284"/>
        <w:jc w:val="center"/>
        <w:rPr>
          <w:b/>
          <w:bCs/>
          <w:sz w:val="28"/>
          <w:szCs w:val="28"/>
        </w:rPr>
      </w:pPr>
      <w:r w:rsidRPr="00715C42">
        <w:rPr>
          <w:b/>
          <w:bCs/>
          <w:sz w:val="28"/>
          <w:szCs w:val="28"/>
        </w:rPr>
        <w:t>Типовые контрольные задания или иные материалы, необходимые</w:t>
      </w:r>
      <w:r w:rsidRPr="005A4E72">
        <w:rPr>
          <w:b/>
          <w:bCs/>
          <w:sz w:val="28"/>
          <w:szCs w:val="28"/>
        </w:rPr>
        <w:t xml:space="preserve"> </w:t>
      </w:r>
    </w:p>
    <w:p w14:paraId="178E991C" w14:textId="212D961F" w:rsidR="005A4E72" w:rsidRPr="005A4E72" w:rsidRDefault="005A4E72" w:rsidP="00715C42">
      <w:pPr>
        <w:ind w:firstLine="284"/>
        <w:jc w:val="center"/>
        <w:rPr>
          <w:b/>
          <w:bCs/>
          <w:sz w:val="28"/>
          <w:szCs w:val="28"/>
        </w:rPr>
      </w:pPr>
      <w:r w:rsidRPr="005A4E72">
        <w:rPr>
          <w:b/>
          <w:bCs/>
          <w:sz w:val="28"/>
          <w:szCs w:val="28"/>
        </w:rPr>
        <w:t>для оценки умений, знаний</w:t>
      </w:r>
    </w:p>
    <w:p w14:paraId="53473E78" w14:textId="3A987B6E" w:rsidR="002E4A3B" w:rsidRDefault="00715C42" w:rsidP="00EC0C70">
      <w:pPr>
        <w:pStyle w:val="Style353"/>
        <w:widowControl/>
        <w:ind w:right="511"/>
        <w:jc w:val="right"/>
        <w:rPr>
          <w:rStyle w:val="FontStyle429"/>
          <w:sz w:val="28"/>
          <w:szCs w:val="28"/>
        </w:rPr>
      </w:pPr>
      <w:r w:rsidRPr="00D265B8">
        <w:rPr>
          <w:rStyle w:val="FontStyle429"/>
          <w:sz w:val="28"/>
          <w:szCs w:val="28"/>
        </w:rPr>
        <w:t xml:space="preserve">Таблица </w:t>
      </w:r>
      <w:r>
        <w:rPr>
          <w:rStyle w:val="FontStyle429"/>
          <w:sz w:val="28"/>
          <w:szCs w:val="28"/>
        </w:rPr>
        <w:t>6</w:t>
      </w:r>
    </w:p>
    <w:tbl>
      <w:tblPr>
        <w:tblW w:w="10348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27"/>
        <w:gridCol w:w="2708"/>
        <w:gridCol w:w="2649"/>
        <w:gridCol w:w="2764"/>
      </w:tblGrid>
      <w:tr w:rsidR="002E4A3B" w:rsidRPr="004B1BFE" w14:paraId="6A963DB8" w14:textId="77777777" w:rsidTr="000B763A">
        <w:trPr>
          <w:tblHeader/>
        </w:trPr>
        <w:tc>
          <w:tcPr>
            <w:tcW w:w="2227" w:type="dxa"/>
            <w:shd w:val="clear" w:color="auto" w:fill="auto"/>
          </w:tcPr>
          <w:p w14:paraId="7FAB1D33" w14:textId="77777777" w:rsidR="002E4A3B" w:rsidRPr="00A03908" w:rsidRDefault="002E4A3B" w:rsidP="000965C4">
            <w:pPr>
              <w:adjustRightInd w:val="0"/>
              <w:jc w:val="both"/>
              <w:rPr>
                <w:rFonts w:eastAsia="Calibri"/>
                <w:b/>
              </w:rPr>
            </w:pPr>
            <w:r w:rsidRPr="00A03908">
              <w:rPr>
                <w:rFonts w:eastAsia="Calibri"/>
                <w:b/>
              </w:rPr>
              <w:t xml:space="preserve">Наименование компетенции </w:t>
            </w:r>
          </w:p>
        </w:tc>
        <w:tc>
          <w:tcPr>
            <w:tcW w:w="2708" w:type="dxa"/>
            <w:shd w:val="clear" w:color="auto" w:fill="auto"/>
          </w:tcPr>
          <w:p w14:paraId="628C37EB" w14:textId="77777777" w:rsidR="002E4A3B" w:rsidRPr="00A03908" w:rsidRDefault="002E4A3B" w:rsidP="000965C4">
            <w:pPr>
              <w:adjustRightInd w:val="0"/>
              <w:jc w:val="both"/>
              <w:rPr>
                <w:rFonts w:eastAsia="Calibri"/>
                <w:b/>
              </w:rPr>
            </w:pPr>
            <w:r w:rsidRPr="00A03908">
              <w:rPr>
                <w:rFonts w:eastAsia="Calibri"/>
                <w:b/>
              </w:rPr>
              <w:t xml:space="preserve">Наименование  индикаторов достижения компетенции </w:t>
            </w:r>
          </w:p>
        </w:tc>
        <w:tc>
          <w:tcPr>
            <w:tcW w:w="2649" w:type="dxa"/>
            <w:shd w:val="clear" w:color="auto" w:fill="auto"/>
          </w:tcPr>
          <w:p w14:paraId="393DE3EA" w14:textId="77777777" w:rsidR="00715C42" w:rsidRDefault="002E4A3B" w:rsidP="000965C4">
            <w:pPr>
              <w:adjustRightInd w:val="0"/>
              <w:jc w:val="both"/>
              <w:rPr>
                <w:rFonts w:eastAsia="Calibri"/>
                <w:b/>
              </w:rPr>
            </w:pPr>
            <w:r w:rsidRPr="00A03908">
              <w:rPr>
                <w:rFonts w:eastAsia="Calibri"/>
                <w:b/>
              </w:rPr>
              <w:t xml:space="preserve">Результаты обучения </w:t>
            </w:r>
          </w:p>
          <w:p w14:paraId="384A1F18" w14:textId="1FD516F6" w:rsidR="002E4A3B" w:rsidRPr="00A03908" w:rsidRDefault="002E4A3B" w:rsidP="00715C42">
            <w:pPr>
              <w:adjustRightInd w:val="0"/>
              <w:jc w:val="both"/>
              <w:rPr>
                <w:rFonts w:eastAsia="Calibri"/>
                <w:b/>
              </w:rPr>
            </w:pPr>
            <w:r w:rsidRPr="00A03908">
              <w:rPr>
                <w:rFonts w:eastAsia="Calibri"/>
                <w:b/>
              </w:rPr>
              <w:t>(умения и знания), соотнесенные с индикаторами достижения компетенции</w:t>
            </w:r>
          </w:p>
        </w:tc>
        <w:tc>
          <w:tcPr>
            <w:tcW w:w="2764" w:type="dxa"/>
            <w:shd w:val="clear" w:color="auto" w:fill="auto"/>
          </w:tcPr>
          <w:p w14:paraId="0E97A4B4" w14:textId="77777777" w:rsidR="002E4A3B" w:rsidRPr="00A03908" w:rsidRDefault="002E4A3B" w:rsidP="000965C4">
            <w:pPr>
              <w:adjustRightInd w:val="0"/>
              <w:jc w:val="both"/>
              <w:rPr>
                <w:rFonts w:eastAsia="Calibri"/>
                <w:b/>
              </w:rPr>
            </w:pPr>
            <w:r w:rsidRPr="00A03908">
              <w:rPr>
                <w:rFonts w:eastAsia="Calibri"/>
                <w:b/>
              </w:rPr>
              <w:t>Типовые контрольные задания</w:t>
            </w:r>
          </w:p>
        </w:tc>
      </w:tr>
      <w:tr w:rsidR="000B763A" w:rsidRPr="004B1BFE" w14:paraId="76361074" w14:textId="77777777" w:rsidTr="000B763A">
        <w:tc>
          <w:tcPr>
            <w:tcW w:w="2227" w:type="dxa"/>
            <w:vMerge w:val="restart"/>
            <w:shd w:val="clear" w:color="auto" w:fill="auto"/>
          </w:tcPr>
          <w:p w14:paraId="4558AE63" w14:textId="77777777" w:rsidR="000B763A" w:rsidRPr="0010456B" w:rsidRDefault="000B763A" w:rsidP="000B763A">
            <w:pPr>
              <w:tabs>
                <w:tab w:val="left" w:pos="1418"/>
                <w:tab w:val="right" w:leader="underscore" w:pos="8505"/>
              </w:tabs>
              <w:rPr>
                <w:rStyle w:val="a9"/>
                <w:b w:val="0"/>
                <w:sz w:val="24"/>
                <w:szCs w:val="24"/>
              </w:rPr>
            </w:pPr>
            <w:r w:rsidRPr="0010456B">
              <w:rPr>
                <w:sz w:val="24"/>
                <w:szCs w:val="24"/>
              </w:rPr>
              <w:t>Владение основными научными понятиями и категориальным аппаратом современной экономики и их применение при решении прикладных задач (ПКН-1)</w:t>
            </w:r>
          </w:p>
          <w:p w14:paraId="7626E1E8" w14:textId="77777777" w:rsidR="000B763A" w:rsidRPr="0010456B" w:rsidRDefault="000B763A" w:rsidP="000B763A">
            <w:pPr>
              <w:tabs>
                <w:tab w:val="left" w:pos="1418"/>
                <w:tab w:val="right" w:leader="underscore" w:pos="8505"/>
              </w:tabs>
              <w:jc w:val="both"/>
              <w:rPr>
                <w:rStyle w:val="a9"/>
                <w:b w:val="0"/>
                <w:sz w:val="24"/>
                <w:szCs w:val="24"/>
              </w:rPr>
            </w:pPr>
          </w:p>
          <w:p w14:paraId="20CA9BC1" w14:textId="77777777" w:rsidR="000B763A" w:rsidRPr="00A03908" w:rsidRDefault="000B763A" w:rsidP="000B763A">
            <w:pPr>
              <w:adjustRightInd w:val="0"/>
              <w:jc w:val="both"/>
              <w:rPr>
                <w:rFonts w:ascii="Calibri" w:eastAsia="Calibri" w:hAnsi="Calibri"/>
                <w:szCs w:val="28"/>
              </w:rPr>
            </w:pPr>
          </w:p>
        </w:tc>
        <w:tc>
          <w:tcPr>
            <w:tcW w:w="2708" w:type="dxa"/>
            <w:shd w:val="clear" w:color="auto" w:fill="auto"/>
          </w:tcPr>
          <w:p w14:paraId="4CB5683B" w14:textId="04241364" w:rsidR="000B763A" w:rsidRPr="000B763A" w:rsidRDefault="000B763A" w:rsidP="000B763A">
            <w:pPr>
              <w:pStyle w:val="a5"/>
              <w:numPr>
                <w:ilvl w:val="0"/>
                <w:numId w:val="27"/>
              </w:numPr>
              <w:shd w:val="clear" w:color="auto" w:fill="FFFFFF"/>
              <w:tabs>
                <w:tab w:val="left" w:pos="196"/>
              </w:tabs>
              <w:autoSpaceDE/>
              <w:autoSpaceDN/>
              <w:ind w:right="-57"/>
              <w:contextualSpacing/>
              <w:jc w:val="both"/>
              <w:rPr>
                <w:rStyle w:val="a9"/>
                <w:b w:val="0"/>
                <w:bCs w:val="0"/>
                <w:sz w:val="24"/>
                <w:szCs w:val="24"/>
              </w:rPr>
            </w:pPr>
            <w:proofErr w:type="gramStart"/>
            <w:r w:rsidRPr="000B763A">
              <w:rPr>
                <w:rStyle w:val="a9"/>
                <w:b w:val="0"/>
                <w:sz w:val="24"/>
                <w:szCs w:val="24"/>
              </w:rPr>
              <w:t>.Демонстрирует</w:t>
            </w:r>
            <w:proofErr w:type="gramEnd"/>
          </w:p>
          <w:p w14:paraId="666C8F73" w14:textId="77777777" w:rsidR="000B763A" w:rsidRPr="0010456B" w:rsidRDefault="000B763A" w:rsidP="000B763A">
            <w:pPr>
              <w:shd w:val="clear" w:color="auto" w:fill="FFFFFF"/>
              <w:tabs>
                <w:tab w:val="left" w:pos="196"/>
              </w:tabs>
              <w:autoSpaceDE/>
              <w:autoSpaceDN/>
              <w:ind w:left="-57" w:right="-57"/>
              <w:contextualSpacing/>
              <w:jc w:val="both"/>
              <w:rPr>
                <w:sz w:val="24"/>
                <w:szCs w:val="24"/>
              </w:rPr>
            </w:pPr>
            <w:r w:rsidRPr="0010456B">
              <w:rPr>
                <w:rStyle w:val="a9"/>
                <w:b w:val="0"/>
                <w:sz w:val="24"/>
                <w:szCs w:val="24"/>
              </w:rPr>
              <w:t>знания</w:t>
            </w:r>
            <w:r w:rsidRPr="0010456B">
              <w:rPr>
                <w:sz w:val="24"/>
                <w:szCs w:val="24"/>
              </w:rPr>
              <w:t xml:space="preserve"> современных экономических концепций, моделей, ведущих школ и направлений развития экономической науки, использует категориальный и научный аппарат при анализе экономических явлений и процессов. </w:t>
            </w:r>
          </w:p>
          <w:p w14:paraId="17C601C6" w14:textId="6DC81DD2" w:rsidR="000B763A" w:rsidRPr="00A03908" w:rsidRDefault="000B763A" w:rsidP="000B763A">
            <w:pPr>
              <w:pStyle w:val="a5"/>
              <w:ind w:left="-57" w:firstLine="57"/>
              <w:rPr>
                <w:rFonts w:eastAsia="Calibri"/>
                <w:sz w:val="28"/>
                <w:szCs w:val="28"/>
              </w:rPr>
            </w:pPr>
            <w:r w:rsidRPr="0010456B">
              <w:rPr>
                <w:rStyle w:val="a9"/>
                <w:b w:val="0"/>
                <w:sz w:val="24"/>
                <w:szCs w:val="24"/>
              </w:rPr>
              <w:t>.</w:t>
            </w:r>
          </w:p>
        </w:tc>
        <w:tc>
          <w:tcPr>
            <w:tcW w:w="2649" w:type="dxa"/>
            <w:shd w:val="clear" w:color="auto" w:fill="auto"/>
          </w:tcPr>
          <w:p w14:paraId="312CE279" w14:textId="77777777" w:rsidR="000B763A" w:rsidRPr="0010456B" w:rsidRDefault="000B763A" w:rsidP="000B763A">
            <w:pPr>
              <w:jc w:val="both"/>
              <w:rPr>
                <w:rFonts w:eastAsia="MS Mincho"/>
                <w:bCs/>
                <w:sz w:val="24"/>
                <w:szCs w:val="24"/>
                <w:lang w:eastAsia="ja-JP"/>
              </w:rPr>
            </w:pPr>
            <w:r w:rsidRPr="0010456B">
              <w:rPr>
                <w:rFonts w:eastAsia="MS Mincho"/>
                <w:b/>
                <w:sz w:val="24"/>
                <w:szCs w:val="24"/>
                <w:lang w:eastAsia="ja-JP"/>
              </w:rPr>
              <w:t xml:space="preserve">Знать: </w:t>
            </w:r>
            <w:r w:rsidRPr="0010456B">
              <w:rPr>
                <w:rFonts w:eastAsia="Calibri"/>
                <w:color w:val="000000"/>
                <w:sz w:val="24"/>
                <w:szCs w:val="24"/>
              </w:rPr>
              <w:t>методы применения интеллектуального анализа данных и машинного обучения для финансового анализа и планирования</w:t>
            </w:r>
          </w:p>
          <w:p w14:paraId="21F90610" w14:textId="77777777" w:rsidR="000B763A" w:rsidRPr="0010456B" w:rsidRDefault="000B763A" w:rsidP="000B763A">
            <w:pPr>
              <w:jc w:val="both"/>
              <w:rPr>
                <w:rFonts w:eastAsia="MS Mincho"/>
                <w:sz w:val="24"/>
                <w:szCs w:val="24"/>
                <w:lang w:eastAsia="ja-JP"/>
              </w:rPr>
            </w:pPr>
          </w:p>
          <w:p w14:paraId="223EC76C" w14:textId="696A5FF0" w:rsidR="000B763A" w:rsidRPr="00A03908" w:rsidRDefault="000B763A" w:rsidP="000B763A">
            <w:pPr>
              <w:adjustRightInd w:val="0"/>
              <w:jc w:val="both"/>
              <w:rPr>
                <w:rFonts w:ascii="Calibri" w:eastAsia="Calibri" w:hAnsi="Calibri"/>
                <w:szCs w:val="28"/>
              </w:rPr>
            </w:pPr>
            <w:r w:rsidRPr="0010456B">
              <w:rPr>
                <w:rFonts w:eastAsia="MS Mincho"/>
                <w:b/>
                <w:sz w:val="24"/>
                <w:szCs w:val="24"/>
                <w:lang w:eastAsia="ja-JP"/>
              </w:rPr>
              <w:t>Уметь:</w:t>
            </w:r>
            <w:r w:rsidRPr="0010456B">
              <w:rPr>
                <w:rFonts w:eastAsia="MS Mincho"/>
                <w:bCs/>
                <w:sz w:val="24"/>
                <w:szCs w:val="24"/>
                <w:lang w:eastAsia="ja-JP"/>
              </w:rPr>
              <w:t xml:space="preserve"> применять модели интеллектуального анализа данных и машинного обучения для решения практических задач по оказанию финансовых услуг.</w:t>
            </w:r>
          </w:p>
        </w:tc>
        <w:tc>
          <w:tcPr>
            <w:tcW w:w="2764" w:type="dxa"/>
            <w:shd w:val="clear" w:color="auto" w:fill="auto"/>
          </w:tcPr>
          <w:p w14:paraId="43F4B9ED" w14:textId="77777777" w:rsidR="000B763A" w:rsidRPr="00BA147B" w:rsidRDefault="000B763A" w:rsidP="000B763A">
            <w:pPr>
              <w:pStyle w:val="a5"/>
              <w:spacing w:line="276" w:lineRule="auto"/>
              <w:ind w:left="121" w:right="45" w:hanging="141"/>
              <w:jc w:val="center"/>
              <w:rPr>
                <w:b/>
                <w:iCs/>
                <w:sz w:val="24"/>
                <w:szCs w:val="24"/>
              </w:rPr>
            </w:pPr>
            <w:r w:rsidRPr="00BA147B">
              <w:rPr>
                <w:b/>
                <w:iCs/>
                <w:sz w:val="24"/>
                <w:szCs w:val="24"/>
              </w:rPr>
              <w:t>Задание 1</w:t>
            </w:r>
          </w:p>
          <w:p w14:paraId="606E2BF1" w14:textId="49BBA11F" w:rsidR="000B763A" w:rsidRPr="00BA40DA" w:rsidRDefault="000B763A" w:rsidP="000B763A">
            <w:pPr>
              <w:jc w:val="both"/>
              <w:rPr>
                <w:sz w:val="24"/>
                <w:szCs w:val="24"/>
              </w:rPr>
            </w:pPr>
            <w:r w:rsidRPr="00BA40DA">
              <w:rPr>
                <w:sz w:val="24"/>
                <w:szCs w:val="24"/>
              </w:rPr>
              <w:t>Дать характеристику функцион</w:t>
            </w:r>
            <w:r>
              <w:rPr>
                <w:sz w:val="24"/>
                <w:szCs w:val="24"/>
              </w:rPr>
              <w:t>альным возможностям решений SAP</w:t>
            </w:r>
            <w:r w:rsidRPr="00BA40DA">
              <w:rPr>
                <w:sz w:val="24"/>
                <w:szCs w:val="24"/>
              </w:rPr>
              <w:t xml:space="preserve"> в части использования инструментов интеллектуального анализа данных при управлении финансами предприятий.</w:t>
            </w:r>
          </w:p>
          <w:p w14:paraId="7D98A872" w14:textId="77777777" w:rsidR="000B763A" w:rsidRPr="00BA40DA" w:rsidRDefault="000B763A" w:rsidP="000B763A">
            <w:pPr>
              <w:jc w:val="center"/>
              <w:rPr>
                <w:b/>
                <w:sz w:val="24"/>
                <w:szCs w:val="24"/>
              </w:rPr>
            </w:pPr>
            <w:r w:rsidRPr="00BA40DA">
              <w:rPr>
                <w:b/>
                <w:sz w:val="24"/>
                <w:szCs w:val="24"/>
              </w:rPr>
              <w:t>Задание 2</w:t>
            </w:r>
          </w:p>
          <w:p w14:paraId="5D754071" w14:textId="1281D4DA" w:rsidR="000B763A" w:rsidRPr="00A03908" w:rsidRDefault="000B763A" w:rsidP="000B763A">
            <w:pPr>
              <w:pStyle w:val="ab"/>
              <w:spacing w:before="0" w:beforeAutospacing="0"/>
              <w:contextualSpacing/>
              <w:rPr>
                <w:rFonts w:eastAsia="Calibri"/>
              </w:rPr>
            </w:pPr>
            <w:r w:rsidRPr="00BA40DA">
              <w:t>Охарактеризуйте методы м</w:t>
            </w:r>
            <w:r>
              <w:t>ашинного обучения в решениях SAP</w:t>
            </w:r>
            <w:r w:rsidRPr="00BA40DA">
              <w:t>. Раскройте ценность и преимущества использования данных методов при финансовом анализе и прогнозировании ключевых финансовых показателей.</w:t>
            </w:r>
            <w:r w:rsidRPr="00BA40DA">
              <w:rPr>
                <w:rFonts w:eastAsia="Calibri"/>
              </w:rPr>
              <w:t xml:space="preserve"> </w:t>
            </w:r>
          </w:p>
        </w:tc>
      </w:tr>
      <w:tr w:rsidR="000B763A" w:rsidRPr="004B1BFE" w14:paraId="7E8655D5" w14:textId="77777777" w:rsidTr="000B763A">
        <w:tc>
          <w:tcPr>
            <w:tcW w:w="2227" w:type="dxa"/>
            <w:vMerge/>
            <w:shd w:val="clear" w:color="auto" w:fill="auto"/>
          </w:tcPr>
          <w:p w14:paraId="13223771" w14:textId="77777777" w:rsidR="000B763A" w:rsidRPr="00A03908" w:rsidRDefault="000B763A" w:rsidP="000B763A">
            <w:pPr>
              <w:adjustRightInd w:val="0"/>
              <w:jc w:val="both"/>
              <w:rPr>
                <w:rFonts w:ascii="Calibri" w:eastAsia="Calibri" w:hAnsi="Calibri"/>
                <w:szCs w:val="28"/>
              </w:rPr>
            </w:pPr>
          </w:p>
        </w:tc>
        <w:tc>
          <w:tcPr>
            <w:tcW w:w="2708" w:type="dxa"/>
            <w:shd w:val="clear" w:color="auto" w:fill="auto"/>
          </w:tcPr>
          <w:p w14:paraId="22B5A2EC" w14:textId="30EF6902" w:rsidR="000B763A" w:rsidRPr="00A03908" w:rsidRDefault="000B763A" w:rsidP="000B763A">
            <w:pPr>
              <w:adjustRightInd w:val="0"/>
              <w:jc w:val="both"/>
              <w:rPr>
                <w:rFonts w:ascii="Calibri" w:eastAsia="Calibri" w:hAnsi="Calibri"/>
                <w:szCs w:val="28"/>
              </w:rPr>
            </w:pPr>
            <w:r w:rsidRPr="0010456B">
              <w:rPr>
                <w:rStyle w:val="a9"/>
                <w:b w:val="0"/>
                <w:sz w:val="24"/>
                <w:szCs w:val="24"/>
              </w:rPr>
              <w:t>2.</w:t>
            </w:r>
            <w:r w:rsidRPr="0010456B">
              <w:rPr>
                <w:sz w:val="24"/>
                <w:szCs w:val="24"/>
              </w:rPr>
              <w:t xml:space="preserve"> Выявляет сущность и особенности современных экономических процессов, их связь с другими процессами, происходящими в обществе, критически переосмысливает текущие социально-экономические проблемы</w:t>
            </w:r>
            <w:r w:rsidRPr="0010456B">
              <w:rPr>
                <w:rStyle w:val="a9"/>
                <w:b w:val="0"/>
                <w:sz w:val="24"/>
                <w:szCs w:val="24"/>
              </w:rPr>
              <w:t>.</w:t>
            </w:r>
          </w:p>
        </w:tc>
        <w:tc>
          <w:tcPr>
            <w:tcW w:w="2649" w:type="dxa"/>
            <w:shd w:val="clear" w:color="auto" w:fill="auto"/>
          </w:tcPr>
          <w:p w14:paraId="6B9C3E00" w14:textId="77777777" w:rsidR="000B763A" w:rsidRPr="0010456B" w:rsidRDefault="000B763A" w:rsidP="000B763A">
            <w:pPr>
              <w:jc w:val="both"/>
              <w:rPr>
                <w:rFonts w:eastAsia="MS Mincho"/>
                <w:bCs/>
                <w:sz w:val="24"/>
                <w:szCs w:val="24"/>
                <w:lang w:eastAsia="ja-JP"/>
              </w:rPr>
            </w:pPr>
            <w:r w:rsidRPr="0010456B">
              <w:rPr>
                <w:rFonts w:eastAsia="MS Mincho"/>
                <w:b/>
                <w:sz w:val="24"/>
                <w:szCs w:val="24"/>
                <w:lang w:eastAsia="ja-JP"/>
              </w:rPr>
              <w:t xml:space="preserve">Знать: </w:t>
            </w:r>
            <w:r w:rsidRPr="0010456B">
              <w:rPr>
                <w:sz w:val="24"/>
                <w:szCs w:val="24"/>
              </w:rPr>
              <w:t>особенности современных экономических процессов</w:t>
            </w:r>
            <w:r w:rsidRPr="0010456B">
              <w:rPr>
                <w:rFonts w:eastAsia="MS Mincho"/>
                <w:bCs/>
                <w:sz w:val="24"/>
                <w:szCs w:val="24"/>
                <w:lang w:eastAsia="ja-JP"/>
              </w:rPr>
              <w:t xml:space="preserve"> методологию финансового анализа предприятий для принятия управленческих решений об инвестировании и финансировании.</w:t>
            </w:r>
          </w:p>
          <w:p w14:paraId="2D380C68" w14:textId="640382C1" w:rsidR="000B763A" w:rsidRPr="00A03908" w:rsidRDefault="000B763A" w:rsidP="000B763A">
            <w:pPr>
              <w:adjustRightInd w:val="0"/>
              <w:jc w:val="both"/>
              <w:rPr>
                <w:rFonts w:ascii="Calibri" w:eastAsia="Calibri" w:hAnsi="Calibri"/>
                <w:szCs w:val="28"/>
              </w:rPr>
            </w:pPr>
            <w:r w:rsidRPr="0010456B">
              <w:rPr>
                <w:rFonts w:eastAsia="MS Mincho"/>
                <w:b/>
                <w:sz w:val="24"/>
                <w:szCs w:val="24"/>
                <w:lang w:eastAsia="ja-JP"/>
              </w:rPr>
              <w:t xml:space="preserve">Уметь: </w:t>
            </w:r>
            <w:r w:rsidRPr="0010456B">
              <w:rPr>
                <w:rFonts w:eastAsia="MS Mincho"/>
                <w:bCs/>
                <w:sz w:val="24"/>
                <w:szCs w:val="24"/>
                <w:lang w:eastAsia="ja-JP"/>
              </w:rPr>
              <w:t xml:space="preserve">использовать на практике методы </w:t>
            </w:r>
            <w:r w:rsidRPr="0010456B">
              <w:rPr>
                <w:rFonts w:eastAsia="MS Mincho"/>
                <w:bCs/>
                <w:sz w:val="24"/>
                <w:szCs w:val="24"/>
                <w:lang w:eastAsia="ja-JP"/>
              </w:rPr>
              <w:lastRenderedPageBreak/>
              <w:t>интеллектуального анализа финансовой информации при принятии управленческих решений и построении финансовых моделей путём их адаптации к конкретным задачам.</w:t>
            </w:r>
          </w:p>
        </w:tc>
        <w:tc>
          <w:tcPr>
            <w:tcW w:w="2764" w:type="dxa"/>
            <w:shd w:val="clear" w:color="auto" w:fill="auto"/>
          </w:tcPr>
          <w:p w14:paraId="4CDE4C0C" w14:textId="77777777" w:rsidR="000B763A" w:rsidRPr="00BA147B" w:rsidRDefault="000B763A" w:rsidP="000B763A">
            <w:pPr>
              <w:pStyle w:val="a5"/>
              <w:spacing w:line="276" w:lineRule="auto"/>
              <w:ind w:left="121" w:right="45" w:hanging="141"/>
              <w:jc w:val="center"/>
              <w:rPr>
                <w:b/>
                <w:iCs/>
              </w:rPr>
            </w:pPr>
            <w:r w:rsidRPr="00BA147B">
              <w:rPr>
                <w:b/>
                <w:iCs/>
              </w:rPr>
              <w:lastRenderedPageBreak/>
              <w:t>Задание 1</w:t>
            </w:r>
          </w:p>
          <w:p w14:paraId="7D2468D6" w14:textId="77777777" w:rsidR="000B763A" w:rsidRPr="00BA40DA" w:rsidRDefault="000B763A" w:rsidP="000B763A">
            <w:pPr>
              <w:jc w:val="both"/>
              <w:rPr>
                <w:sz w:val="24"/>
                <w:szCs w:val="24"/>
              </w:rPr>
            </w:pPr>
            <w:r w:rsidRPr="00BA40DA">
              <w:rPr>
                <w:sz w:val="24"/>
                <w:szCs w:val="24"/>
              </w:rPr>
              <w:t xml:space="preserve">Производственному предприятию Х необходимо автоматизировать процессы управления финансами для создания возможностей подготовки финансовой отчетности в режиме реального времени, а также построения достоверных прогнозов ключевых финансовых </w:t>
            </w:r>
            <w:r w:rsidRPr="00BA40DA">
              <w:rPr>
                <w:sz w:val="24"/>
                <w:szCs w:val="24"/>
              </w:rPr>
              <w:lastRenderedPageBreak/>
              <w:t>показателей. Охарактеризуйте возможности SAP S/4 HANA в части использования методов интеллектуального анализа данных для выполнения бизнес-требований предприятия Х.</w:t>
            </w:r>
          </w:p>
          <w:p w14:paraId="78D6DE23" w14:textId="77777777" w:rsidR="000B763A" w:rsidRPr="002B5A2E" w:rsidRDefault="000B763A" w:rsidP="000B763A">
            <w:pPr>
              <w:jc w:val="center"/>
              <w:rPr>
                <w:b/>
                <w:sz w:val="24"/>
                <w:szCs w:val="24"/>
              </w:rPr>
            </w:pPr>
            <w:r w:rsidRPr="002B5A2E">
              <w:rPr>
                <w:b/>
                <w:sz w:val="24"/>
                <w:szCs w:val="24"/>
              </w:rPr>
              <w:t>Задание 2</w:t>
            </w:r>
          </w:p>
          <w:p w14:paraId="5A40AEFF" w14:textId="4A655FB4" w:rsidR="000B763A" w:rsidRPr="00A03908" w:rsidRDefault="000B763A" w:rsidP="000B763A">
            <w:pPr>
              <w:adjustRightInd w:val="0"/>
              <w:jc w:val="both"/>
              <w:rPr>
                <w:rFonts w:ascii="Calibri" w:eastAsia="Calibri" w:hAnsi="Calibri"/>
                <w:szCs w:val="28"/>
              </w:rPr>
            </w:pPr>
            <w:r w:rsidRPr="00BA40DA">
              <w:rPr>
                <w:sz w:val="24"/>
                <w:szCs w:val="24"/>
              </w:rPr>
              <w:t>Коммерческому банку Х необходимо выстроить систему прогнозирования балансовых показателей и показателей рентабельности операционной деятельности. Охарактеризуйте возможности SAP S/4 HANA в части использования методов машинного обучения для выполнения бизнес-требований предприятия Х.</w:t>
            </w:r>
            <w:r w:rsidRPr="00BA40DA">
              <w:rPr>
                <w:rFonts w:ascii="Calibri" w:eastAsia="Calibri" w:hAnsi="Calibri"/>
                <w:sz w:val="24"/>
                <w:szCs w:val="24"/>
              </w:rPr>
              <w:t xml:space="preserve"> </w:t>
            </w:r>
          </w:p>
        </w:tc>
      </w:tr>
      <w:tr w:rsidR="000B763A" w:rsidRPr="004B1BFE" w14:paraId="62FD4A89" w14:textId="77777777" w:rsidTr="000B763A">
        <w:tc>
          <w:tcPr>
            <w:tcW w:w="2227" w:type="dxa"/>
            <w:shd w:val="clear" w:color="auto" w:fill="auto"/>
          </w:tcPr>
          <w:p w14:paraId="7A22793C" w14:textId="0BB37BB3" w:rsidR="000B763A" w:rsidRPr="00A03908" w:rsidRDefault="000B763A" w:rsidP="000B763A">
            <w:pPr>
              <w:spacing w:line="276" w:lineRule="auto"/>
              <w:ind w:right="45"/>
              <w:jc w:val="center"/>
              <w:rPr>
                <w:rFonts w:ascii="Calibri" w:eastAsia="Calibri" w:hAnsi="Calibri"/>
                <w:szCs w:val="28"/>
              </w:rPr>
            </w:pPr>
          </w:p>
        </w:tc>
        <w:tc>
          <w:tcPr>
            <w:tcW w:w="2708" w:type="dxa"/>
            <w:shd w:val="clear" w:color="auto" w:fill="auto"/>
          </w:tcPr>
          <w:p w14:paraId="1791E969" w14:textId="75BC1095" w:rsidR="000B763A" w:rsidRPr="000B763A" w:rsidRDefault="000B763A" w:rsidP="000B763A">
            <w:pPr>
              <w:adjustRightInd w:val="0"/>
              <w:jc w:val="both"/>
              <w:rPr>
                <w:rFonts w:ascii="Calibri" w:eastAsia="Calibri" w:hAnsi="Calibri"/>
                <w:szCs w:val="28"/>
              </w:rPr>
            </w:pPr>
            <w:r w:rsidRPr="000B763A">
              <w:rPr>
                <w:rFonts w:eastAsia="Calibri"/>
                <w:sz w:val="24"/>
                <w:szCs w:val="24"/>
              </w:rPr>
              <w:t>3. Г</w:t>
            </w:r>
            <w:r w:rsidRPr="000B763A">
              <w:rPr>
                <w:sz w:val="24"/>
                <w:szCs w:val="24"/>
              </w:rPr>
              <w:t>рамотно и результативно пользуется российскими и зарубежными источниками научных знаний и экономической информации, знает основные направления экономической политики государства</w:t>
            </w:r>
          </w:p>
        </w:tc>
        <w:tc>
          <w:tcPr>
            <w:tcW w:w="2649" w:type="dxa"/>
            <w:shd w:val="clear" w:color="auto" w:fill="auto"/>
          </w:tcPr>
          <w:p w14:paraId="4AD5289A" w14:textId="77777777" w:rsidR="000B763A" w:rsidRPr="0010456B" w:rsidRDefault="000B763A" w:rsidP="000B763A">
            <w:pPr>
              <w:jc w:val="both"/>
              <w:rPr>
                <w:rFonts w:eastAsia="MS Mincho"/>
                <w:sz w:val="24"/>
                <w:szCs w:val="24"/>
                <w:lang w:eastAsia="ja-JP"/>
              </w:rPr>
            </w:pPr>
            <w:r w:rsidRPr="0010456B">
              <w:rPr>
                <w:rFonts w:eastAsia="MS Mincho"/>
                <w:b/>
                <w:sz w:val="24"/>
                <w:szCs w:val="24"/>
                <w:lang w:eastAsia="ja-JP"/>
              </w:rPr>
              <w:t xml:space="preserve">Знать: </w:t>
            </w:r>
            <w:r w:rsidRPr="0010456B">
              <w:rPr>
                <w:rFonts w:eastAsia="MS Mincho"/>
                <w:sz w:val="24"/>
                <w:szCs w:val="24"/>
                <w:lang w:eastAsia="ja-JP"/>
              </w:rPr>
              <w:t>российские и зарубежные экономические источники информации, уметь использовать методы обработки и анализа экономической информации; курс государственной политики в области экономики и финансов</w:t>
            </w:r>
          </w:p>
          <w:p w14:paraId="53B4294D" w14:textId="6E837B2D" w:rsidR="000B763A" w:rsidRPr="00A03908" w:rsidRDefault="000B763A" w:rsidP="000B763A">
            <w:pPr>
              <w:adjustRightInd w:val="0"/>
              <w:jc w:val="both"/>
              <w:rPr>
                <w:rFonts w:ascii="Calibri" w:eastAsia="Calibri" w:hAnsi="Calibri"/>
                <w:szCs w:val="28"/>
              </w:rPr>
            </w:pPr>
            <w:r w:rsidRPr="0010456B">
              <w:rPr>
                <w:rFonts w:eastAsia="MS Mincho"/>
                <w:b/>
                <w:sz w:val="24"/>
                <w:szCs w:val="24"/>
                <w:lang w:eastAsia="ja-JP"/>
              </w:rPr>
              <w:t xml:space="preserve"> Уметь </w:t>
            </w:r>
            <w:r w:rsidRPr="0010456B">
              <w:rPr>
                <w:rFonts w:eastAsia="MS Mincho"/>
                <w:sz w:val="24"/>
                <w:szCs w:val="24"/>
                <w:lang w:eastAsia="ja-JP"/>
              </w:rPr>
              <w:t xml:space="preserve">использовать </w:t>
            </w:r>
            <w:proofErr w:type="spellStart"/>
            <w:r w:rsidRPr="0010456B">
              <w:rPr>
                <w:rFonts w:eastAsia="MS Mincho"/>
                <w:sz w:val="24"/>
                <w:szCs w:val="24"/>
                <w:lang w:eastAsia="ja-JP"/>
              </w:rPr>
              <w:t>агрегаторы</w:t>
            </w:r>
            <w:proofErr w:type="spellEnd"/>
            <w:r w:rsidRPr="0010456B">
              <w:rPr>
                <w:rFonts w:eastAsia="MS Mincho"/>
                <w:sz w:val="24"/>
                <w:szCs w:val="24"/>
                <w:lang w:eastAsia="ja-JP"/>
              </w:rPr>
              <w:t xml:space="preserve"> экономические услуг; цифровые среды, государственные и </w:t>
            </w:r>
            <w:r w:rsidRPr="0010456B">
              <w:rPr>
                <w:rFonts w:eastAsia="MS Mincho"/>
                <w:sz w:val="24"/>
                <w:szCs w:val="24"/>
                <w:lang w:val="en-US" w:eastAsia="ja-JP"/>
              </w:rPr>
              <w:t>B</w:t>
            </w:r>
            <w:r w:rsidRPr="0010456B">
              <w:rPr>
                <w:rFonts w:eastAsia="MS Mincho"/>
                <w:sz w:val="24"/>
                <w:szCs w:val="24"/>
                <w:lang w:eastAsia="ja-JP"/>
              </w:rPr>
              <w:t>2</w:t>
            </w:r>
            <w:r w:rsidRPr="0010456B">
              <w:rPr>
                <w:rFonts w:eastAsia="MS Mincho"/>
                <w:sz w:val="24"/>
                <w:szCs w:val="24"/>
                <w:lang w:val="en-US" w:eastAsia="ja-JP"/>
              </w:rPr>
              <w:t>B</w:t>
            </w:r>
            <w:r w:rsidRPr="0010456B">
              <w:rPr>
                <w:rFonts w:eastAsia="MS Mincho"/>
                <w:sz w:val="24"/>
                <w:szCs w:val="24"/>
                <w:lang w:eastAsia="ja-JP"/>
              </w:rPr>
              <w:t xml:space="preserve"> платформы</w:t>
            </w:r>
          </w:p>
        </w:tc>
        <w:tc>
          <w:tcPr>
            <w:tcW w:w="2764" w:type="dxa"/>
            <w:shd w:val="clear" w:color="auto" w:fill="auto"/>
          </w:tcPr>
          <w:p w14:paraId="3810807E" w14:textId="77777777" w:rsidR="000B763A" w:rsidRPr="002B5A2E" w:rsidRDefault="000B763A" w:rsidP="000B763A">
            <w:pPr>
              <w:pStyle w:val="a5"/>
              <w:ind w:left="121" w:right="45" w:hanging="141"/>
              <w:jc w:val="center"/>
              <w:rPr>
                <w:b/>
                <w:iCs/>
                <w:sz w:val="24"/>
                <w:szCs w:val="24"/>
              </w:rPr>
            </w:pPr>
            <w:r w:rsidRPr="002B5A2E">
              <w:rPr>
                <w:b/>
                <w:iCs/>
                <w:sz w:val="24"/>
                <w:szCs w:val="24"/>
              </w:rPr>
              <w:t>Задание 1</w:t>
            </w:r>
          </w:p>
          <w:p w14:paraId="6C1E2116" w14:textId="77777777" w:rsidR="000B763A" w:rsidRDefault="000B763A" w:rsidP="000B763A">
            <w:pPr>
              <w:pStyle w:val="a5"/>
              <w:ind w:left="0" w:right="45" w:hanging="20"/>
              <w:jc w:val="both"/>
              <w:rPr>
                <w:iCs/>
                <w:sz w:val="24"/>
                <w:szCs w:val="24"/>
              </w:rPr>
            </w:pPr>
            <w:r w:rsidRPr="002B5A2E">
              <w:rPr>
                <w:iCs/>
                <w:sz w:val="24"/>
                <w:szCs w:val="24"/>
              </w:rPr>
              <w:t>Привести примеры интеллектуальных ИТ-сервисов для моделирования и оптимизации бизнес-процессов финансового анализа и планирования в ИТ-системах.</w:t>
            </w:r>
          </w:p>
          <w:p w14:paraId="4832BA09" w14:textId="77777777" w:rsidR="000B763A" w:rsidRPr="002B5A2E" w:rsidRDefault="000B763A" w:rsidP="000B763A">
            <w:pPr>
              <w:pStyle w:val="a5"/>
              <w:ind w:left="0" w:right="45" w:hanging="20"/>
              <w:jc w:val="both"/>
              <w:rPr>
                <w:iCs/>
                <w:sz w:val="24"/>
                <w:szCs w:val="24"/>
              </w:rPr>
            </w:pPr>
          </w:p>
          <w:p w14:paraId="41A145BD" w14:textId="02604C5E" w:rsidR="000B763A" w:rsidRPr="002B5A2E" w:rsidRDefault="000B763A" w:rsidP="000B763A">
            <w:pPr>
              <w:adjustRightInd w:val="0"/>
              <w:jc w:val="both"/>
              <w:rPr>
                <w:rFonts w:ascii="Calibri" w:eastAsia="Calibri" w:hAnsi="Calibri"/>
                <w:szCs w:val="28"/>
              </w:rPr>
            </w:pPr>
          </w:p>
        </w:tc>
      </w:tr>
      <w:tr w:rsidR="000B763A" w:rsidRPr="004B1BFE" w14:paraId="5F1B60D9" w14:textId="77777777" w:rsidTr="000B763A">
        <w:tc>
          <w:tcPr>
            <w:tcW w:w="2227" w:type="dxa"/>
            <w:shd w:val="clear" w:color="auto" w:fill="auto"/>
          </w:tcPr>
          <w:p w14:paraId="0A59F846" w14:textId="5BE2536F" w:rsidR="000B763A" w:rsidRPr="002B5A2E" w:rsidRDefault="000B763A" w:rsidP="000B763A">
            <w:pPr>
              <w:spacing w:line="276" w:lineRule="auto"/>
              <w:ind w:right="45"/>
              <w:jc w:val="both"/>
              <w:rPr>
                <w:rFonts w:eastAsia="MS Mincho"/>
                <w:b/>
                <w:sz w:val="24"/>
                <w:lang w:eastAsia="ja-JP"/>
              </w:rPr>
            </w:pPr>
            <w:r w:rsidRPr="0010456B">
              <w:rPr>
                <w:sz w:val="24"/>
                <w:szCs w:val="24"/>
              </w:rPr>
              <w:t xml:space="preserve">Способность предлагать решения </w:t>
            </w:r>
            <w:r w:rsidRPr="0010456B">
              <w:rPr>
                <w:sz w:val="24"/>
                <w:szCs w:val="24"/>
              </w:rPr>
              <w:lastRenderedPageBreak/>
              <w:t>профессиональных задач в меняющихся финансово-экономических условиях (ПКН-6)</w:t>
            </w:r>
          </w:p>
        </w:tc>
        <w:tc>
          <w:tcPr>
            <w:tcW w:w="2708" w:type="dxa"/>
            <w:shd w:val="clear" w:color="auto" w:fill="auto"/>
          </w:tcPr>
          <w:p w14:paraId="14A7A44A" w14:textId="77777777" w:rsidR="000B763A" w:rsidRPr="0010456B" w:rsidRDefault="000B763A" w:rsidP="000B763A">
            <w:pPr>
              <w:tabs>
                <w:tab w:val="left" w:pos="121"/>
              </w:tabs>
              <w:autoSpaceDE/>
              <w:autoSpaceDN/>
              <w:ind w:right="-57"/>
              <w:contextualSpacing/>
              <w:jc w:val="both"/>
              <w:rPr>
                <w:sz w:val="24"/>
                <w:szCs w:val="24"/>
              </w:rPr>
            </w:pPr>
            <w:r w:rsidRPr="0010456B">
              <w:rPr>
                <w:sz w:val="24"/>
                <w:szCs w:val="24"/>
              </w:rPr>
              <w:lastRenderedPageBreak/>
              <w:t xml:space="preserve">1.Понимает содержание и логику проведения анализа деятельности экономического </w:t>
            </w:r>
            <w:r w:rsidRPr="0010456B">
              <w:rPr>
                <w:sz w:val="24"/>
                <w:szCs w:val="24"/>
              </w:rPr>
              <w:lastRenderedPageBreak/>
              <w:t>субъекта, приемы обоснования оперативных, тактических и стратегических управленческих решений</w:t>
            </w:r>
          </w:p>
          <w:p w14:paraId="38964C21" w14:textId="1C9CF7B5" w:rsidR="000B763A" w:rsidRPr="002B5A2E" w:rsidRDefault="000B763A" w:rsidP="000B763A">
            <w:pPr>
              <w:pStyle w:val="a5"/>
              <w:adjustRightInd w:val="0"/>
              <w:ind w:left="224" w:firstLine="0"/>
              <w:jc w:val="both"/>
              <w:rPr>
                <w:rFonts w:eastAsia="MS Mincho"/>
                <w:sz w:val="24"/>
                <w:lang w:eastAsia="ja-JP"/>
              </w:rPr>
            </w:pPr>
          </w:p>
        </w:tc>
        <w:tc>
          <w:tcPr>
            <w:tcW w:w="2649" w:type="dxa"/>
            <w:shd w:val="clear" w:color="auto" w:fill="auto"/>
          </w:tcPr>
          <w:p w14:paraId="7E5671FC" w14:textId="0DC215F6" w:rsidR="000B763A" w:rsidRPr="0010456B" w:rsidRDefault="000B763A" w:rsidP="000B763A">
            <w:pPr>
              <w:jc w:val="both"/>
              <w:rPr>
                <w:rFonts w:eastAsia="MS Mincho"/>
                <w:sz w:val="24"/>
                <w:szCs w:val="24"/>
                <w:lang w:eastAsia="ja-JP"/>
              </w:rPr>
            </w:pPr>
            <w:r w:rsidRPr="0010456B">
              <w:rPr>
                <w:rFonts w:eastAsia="MS Mincho"/>
                <w:b/>
                <w:sz w:val="24"/>
                <w:szCs w:val="24"/>
                <w:lang w:eastAsia="ja-JP"/>
              </w:rPr>
              <w:lastRenderedPageBreak/>
              <w:t>Знать:</w:t>
            </w:r>
            <w:r w:rsidRPr="0010456B">
              <w:rPr>
                <w:rFonts w:eastAsia="MS Mincho"/>
                <w:sz w:val="24"/>
                <w:szCs w:val="24"/>
                <w:lang w:eastAsia="ja-JP"/>
              </w:rPr>
              <w:t xml:space="preserve"> основные инструменты</w:t>
            </w:r>
            <w:r w:rsidRPr="0010456B">
              <w:rPr>
                <w:sz w:val="24"/>
                <w:szCs w:val="24"/>
              </w:rPr>
              <w:t xml:space="preserve"> </w:t>
            </w:r>
            <w:r w:rsidRPr="0010456B">
              <w:rPr>
                <w:rFonts w:eastAsia="MS Mincho"/>
                <w:sz w:val="24"/>
                <w:szCs w:val="24"/>
                <w:lang w:eastAsia="ja-JP"/>
              </w:rPr>
              <w:t>для моделирования и оптимизации бизнес-</w:t>
            </w:r>
            <w:r w:rsidRPr="0010456B">
              <w:rPr>
                <w:rFonts w:eastAsia="MS Mincho"/>
                <w:sz w:val="24"/>
                <w:szCs w:val="24"/>
                <w:lang w:eastAsia="ja-JP"/>
              </w:rPr>
              <w:lastRenderedPageBreak/>
              <w:t>процессов организации.</w:t>
            </w:r>
          </w:p>
          <w:p w14:paraId="78F35864" w14:textId="69D13DE7" w:rsidR="000B763A" w:rsidRPr="002B5A2E" w:rsidRDefault="000B763A" w:rsidP="000B763A">
            <w:pPr>
              <w:jc w:val="both"/>
              <w:rPr>
                <w:rFonts w:eastAsia="MS Mincho"/>
                <w:b/>
                <w:sz w:val="24"/>
                <w:lang w:eastAsia="ja-JP"/>
              </w:rPr>
            </w:pPr>
            <w:r w:rsidRPr="0010456B">
              <w:rPr>
                <w:rFonts w:eastAsia="MS Mincho"/>
                <w:b/>
                <w:sz w:val="24"/>
                <w:szCs w:val="24"/>
                <w:lang w:eastAsia="ja-JP"/>
              </w:rPr>
              <w:t>Уметь:</w:t>
            </w:r>
            <w:r w:rsidRPr="0010456B">
              <w:rPr>
                <w:rFonts w:eastAsia="MS Mincho"/>
                <w:sz w:val="24"/>
                <w:szCs w:val="24"/>
                <w:lang w:eastAsia="ja-JP"/>
              </w:rPr>
              <w:t xml:space="preserve"> моделировать бизнес-процессы и использовать методы реорганизации бизнес-процессов в практической деятельности организаций,</w:t>
            </w:r>
          </w:p>
        </w:tc>
        <w:tc>
          <w:tcPr>
            <w:tcW w:w="2764" w:type="dxa"/>
            <w:shd w:val="clear" w:color="auto" w:fill="auto"/>
          </w:tcPr>
          <w:p w14:paraId="58AD404C" w14:textId="1957BCFB" w:rsidR="000B763A" w:rsidRPr="002B5A2E" w:rsidRDefault="000B763A" w:rsidP="000B763A">
            <w:pPr>
              <w:pStyle w:val="a5"/>
              <w:ind w:left="121" w:right="45" w:hanging="141"/>
              <w:jc w:val="both"/>
              <w:rPr>
                <w:b/>
                <w:iCs/>
                <w:sz w:val="24"/>
                <w:szCs w:val="24"/>
              </w:rPr>
            </w:pPr>
            <w:r w:rsidRPr="002B5A2E">
              <w:rPr>
                <w:b/>
                <w:iCs/>
                <w:sz w:val="24"/>
                <w:szCs w:val="24"/>
              </w:rPr>
              <w:lastRenderedPageBreak/>
              <w:t xml:space="preserve">Задание </w:t>
            </w:r>
            <w:r>
              <w:rPr>
                <w:b/>
                <w:iCs/>
                <w:sz w:val="24"/>
                <w:szCs w:val="24"/>
              </w:rPr>
              <w:t>1</w:t>
            </w:r>
          </w:p>
          <w:p w14:paraId="0988944E" w14:textId="77777777" w:rsidR="000B763A" w:rsidRDefault="000B763A" w:rsidP="000B763A">
            <w:pPr>
              <w:adjustRightInd w:val="0"/>
              <w:jc w:val="both"/>
              <w:rPr>
                <w:iCs/>
                <w:sz w:val="24"/>
                <w:szCs w:val="24"/>
              </w:rPr>
            </w:pPr>
            <w:r w:rsidRPr="002B5A2E">
              <w:rPr>
                <w:iCs/>
                <w:sz w:val="24"/>
                <w:szCs w:val="24"/>
              </w:rPr>
              <w:t xml:space="preserve">Выполнить моделирование бизнес-процессов анализа и </w:t>
            </w:r>
            <w:r w:rsidRPr="002B5A2E">
              <w:rPr>
                <w:iCs/>
                <w:sz w:val="24"/>
                <w:szCs w:val="24"/>
              </w:rPr>
              <w:lastRenderedPageBreak/>
              <w:t>планирования финансовых результатов коммерческого банка Х с использованием интеллектуальных ИТ-сервисов на базе решений SAP.</w:t>
            </w:r>
          </w:p>
          <w:p w14:paraId="2A92DC55" w14:textId="566521A3" w:rsidR="000B763A" w:rsidRPr="002B5A2E" w:rsidRDefault="000B763A" w:rsidP="000B763A">
            <w:pPr>
              <w:pStyle w:val="a5"/>
              <w:ind w:left="121" w:right="45" w:hanging="141"/>
              <w:jc w:val="both"/>
              <w:rPr>
                <w:b/>
                <w:iCs/>
                <w:sz w:val="24"/>
                <w:szCs w:val="24"/>
              </w:rPr>
            </w:pPr>
          </w:p>
        </w:tc>
      </w:tr>
      <w:tr w:rsidR="000B763A" w:rsidRPr="004B1BFE" w14:paraId="4BCDCEBC" w14:textId="77777777" w:rsidTr="000B763A">
        <w:tc>
          <w:tcPr>
            <w:tcW w:w="2227" w:type="dxa"/>
            <w:shd w:val="clear" w:color="auto" w:fill="auto"/>
          </w:tcPr>
          <w:p w14:paraId="1D63E9A7" w14:textId="77777777" w:rsidR="000B763A" w:rsidRPr="002B5A2E" w:rsidRDefault="000B763A" w:rsidP="000B763A">
            <w:pPr>
              <w:spacing w:line="276" w:lineRule="auto"/>
              <w:ind w:right="45"/>
              <w:jc w:val="center"/>
              <w:rPr>
                <w:rFonts w:eastAsia="MS Mincho"/>
                <w:b/>
                <w:sz w:val="24"/>
                <w:lang w:eastAsia="ja-JP"/>
              </w:rPr>
            </w:pPr>
          </w:p>
        </w:tc>
        <w:tc>
          <w:tcPr>
            <w:tcW w:w="2708" w:type="dxa"/>
            <w:shd w:val="clear" w:color="auto" w:fill="auto"/>
          </w:tcPr>
          <w:p w14:paraId="1D0764D7" w14:textId="5A02EE76" w:rsidR="000B763A" w:rsidRPr="000B763A" w:rsidRDefault="000B763A" w:rsidP="000B763A">
            <w:pPr>
              <w:adjustRightInd w:val="0"/>
              <w:ind w:left="360"/>
              <w:jc w:val="both"/>
              <w:rPr>
                <w:rFonts w:eastAsia="MS Mincho"/>
                <w:sz w:val="24"/>
                <w:lang w:eastAsia="ja-JP"/>
              </w:rPr>
            </w:pPr>
            <w:r w:rsidRPr="0010456B">
              <w:rPr>
                <w:sz w:val="24"/>
                <w:szCs w:val="24"/>
              </w:rPr>
              <w:t>2.Предлагает варианты решения профессиональных задач в условиях неопределенности</w:t>
            </w:r>
          </w:p>
        </w:tc>
        <w:tc>
          <w:tcPr>
            <w:tcW w:w="2649" w:type="dxa"/>
            <w:shd w:val="clear" w:color="auto" w:fill="auto"/>
          </w:tcPr>
          <w:p w14:paraId="3D830886" w14:textId="77777777" w:rsidR="000B763A" w:rsidRPr="0010456B" w:rsidRDefault="000B763A" w:rsidP="000B763A">
            <w:pPr>
              <w:jc w:val="both"/>
              <w:rPr>
                <w:rFonts w:eastAsia="MS Mincho"/>
                <w:sz w:val="24"/>
                <w:szCs w:val="24"/>
                <w:lang w:eastAsia="ja-JP"/>
              </w:rPr>
            </w:pPr>
            <w:r w:rsidRPr="0010456B">
              <w:rPr>
                <w:rFonts w:eastAsia="MS Mincho"/>
                <w:b/>
                <w:sz w:val="24"/>
                <w:szCs w:val="24"/>
                <w:lang w:eastAsia="ja-JP"/>
              </w:rPr>
              <w:t xml:space="preserve">Знать: </w:t>
            </w:r>
            <w:r w:rsidRPr="0010456B">
              <w:rPr>
                <w:rFonts w:eastAsia="MS Mincho"/>
                <w:sz w:val="24"/>
                <w:szCs w:val="24"/>
                <w:lang w:eastAsia="ja-JP"/>
              </w:rPr>
              <w:t>основные методы использования интеллектуальных ИТ-сервисов для проектирования инновационных бизнес-моделей.</w:t>
            </w:r>
          </w:p>
          <w:p w14:paraId="3FB45649" w14:textId="66EAC67B" w:rsidR="000B763A" w:rsidRPr="002B5A2E" w:rsidRDefault="000B763A" w:rsidP="000B763A">
            <w:pPr>
              <w:jc w:val="both"/>
              <w:rPr>
                <w:rFonts w:eastAsia="MS Mincho"/>
                <w:b/>
                <w:sz w:val="24"/>
                <w:lang w:eastAsia="ja-JP"/>
              </w:rPr>
            </w:pPr>
            <w:r w:rsidRPr="0010456B">
              <w:rPr>
                <w:rFonts w:eastAsia="MS Mincho"/>
                <w:b/>
                <w:sz w:val="24"/>
                <w:szCs w:val="24"/>
                <w:lang w:eastAsia="ja-JP"/>
              </w:rPr>
              <w:t xml:space="preserve">Уметь: </w:t>
            </w:r>
            <w:r w:rsidRPr="0010456B">
              <w:rPr>
                <w:rFonts w:eastAsia="MS Mincho"/>
                <w:sz w:val="24"/>
                <w:szCs w:val="24"/>
                <w:lang w:eastAsia="ja-JP"/>
              </w:rPr>
              <w:t>оценивать возможности применения интеллектуальных ИТ-сервисов для поддержки аналитической деятельности и проектирования современных бизнес-моделей.</w:t>
            </w:r>
          </w:p>
        </w:tc>
        <w:tc>
          <w:tcPr>
            <w:tcW w:w="2764" w:type="dxa"/>
            <w:shd w:val="clear" w:color="auto" w:fill="auto"/>
          </w:tcPr>
          <w:p w14:paraId="7749A488" w14:textId="77777777" w:rsidR="000B763A" w:rsidRPr="002B5A2E" w:rsidRDefault="000B763A" w:rsidP="000B763A">
            <w:pPr>
              <w:jc w:val="both"/>
              <w:rPr>
                <w:b/>
                <w:sz w:val="24"/>
                <w:szCs w:val="24"/>
              </w:rPr>
            </w:pPr>
            <w:r w:rsidRPr="002B5A2E">
              <w:rPr>
                <w:b/>
                <w:sz w:val="24"/>
                <w:szCs w:val="24"/>
              </w:rPr>
              <w:t>Задание 2</w:t>
            </w:r>
          </w:p>
          <w:p w14:paraId="045F019E" w14:textId="5F39F6F5" w:rsidR="000B763A" w:rsidRPr="002B5A2E" w:rsidRDefault="000B763A" w:rsidP="000B763A">
            <w:pPr>
              <w:pStyle w:val="a5"/>
              <w:ind w:left="121" w:right="45" w:hanging="141"/>
              <w:jc w:val="both"/>
              <w:rPr>
                <w:b/>
                <w:iCs/>
                <w:sz w:val="24"/>
                <w:szCs w:val="24"/>
              </w:rPr>
            </w:pPr>
            <w:r w:rsidRPr="00BA40DA">
              <w:rPr>
                <w:sz w:val="24"/>
                <w:szCs w:val="24"/>
              </w:rPr>
              <w:t>Коммерческому банку Х необходимо выстроить систему прогнозирования балансовых показателей и показателей рентабельности операционной деятельности. Охарактеризуйте возможности SAP S/4 HANA в части использования методов машинного обучения для выполнения бизнес-требований предприятия Х.</w:t>
            </w:r>
          </w:p>
        </w:tc>
      </w:tr>
      <w:tr w:rsidR="000B763A" w:rsidRPr="004B1BFE" w14:paraId="3A174800" w14:textId="77777777" w:rsidTr="000B763A">
        <w:tc>
          <w:tcPr>
            <w:tcW w:w="2227" w:type="dxa"/>
            <w:shd w:val="clear" w:color="auto" w:fill="auto"/>
          </w:tcPr>
          <w:p w14:paraId="516F07C2" w14:textId="1B228559" w:rsidR="000B763A" w:rsidRPr="002B5A2E" w:rsidRDefault="000B763A" w:rsidP="000B763A">
            <w:pPr>
              <w:spacing w:line="276" w:lineRule="auto"/>
              <w:ind w:right="45"/>
              <w:jc w:val="both"/>
              <w:rPr>
                <w:rFonts w:eastAsia="MS Mincho"/>
                <w:b/>
                <w:sz w:val="24"/>
                <w:lang w:eastAsia="ja-JP"/>
              </w:rPr>
            </w:pPr>
            <w:r w:rsidRPr="0010456B">
              <w:rPr>
                <w:sz w:val="24"/>
                <w:szCs w:val="24"/>
              </w:rPr>
              <w:t>Способность собирать и обобщать данные, необходимые для характеристики состояния общественных, корпоративных и личных финансов</w:t>
            </w:r>
            <w:r>
              <w:rPr>
                <w:sz w:val="24"/>
                <w:szCs w:val="24"/>
              </w:rPr>
              <w:t>(ПКП-1)</w:t>
            </w:r>
          </w:p>
        </w:tc>
        <w:tc>
          <w:tcPr>
            <w:tcW w:w="2708" w:type="dxa"/>
            <w:shd w:val="clear" w:color="auto" w:fill="auto"/>
          </w:tcPr>
          <w:p w14:paraId="166270FD" w14:textId="77777777" w:rsidR="000B763A" w:rsidRPr="0010456B" w:rsidRDefault="000B763A" w:rsidP="000B763A">
            <w:pPr>
              <w:ind w:left="-57" w:right="-57"/>
              <w:jc w:val="both"/>
              <w:rPr>
                <w:sz w:val="24"/>
                <w:szCs w:val="24"/>
              </w:rPr>
            </w:pPr>
            <w:r w:rsidRPr="0010456B">
              <w:rPr>
                <w:rStyle w:val="a9"/>
                <w:b w:val="0"/>
                <w:sz w:val="24"/>
                <w:szCs w:val="24"/>
              </w:rPr>
              <w:t>1.</w:t>
            </w:r>
            <w:r w:rsidRPr="0010456B">
              <w:rPr>
                <w:sz w:val="24"/>
                <w:szCs w:val="24"/>
              </w:rPr>
              <w:t xml:space="preserve"> Находит и систематизирует информацию из статистических и иных официальных источников, прогнозов, стратегий и планов для оценки состояния финансов и финансовых активов публично-правовых образований, корпораций и домохозяйств.</w:t>
            </w:r>
          </w:p>
          <w:p w14:paraId="2B897D29" w14:textId="77777777" w:rsidR="000B763A" w:rsidRPr="000B763A" w:rsidRDefault="000B763A" w:rsidP="000B763A">
            <w:pPr>
              <w:adjustRightInd w:val="0"/>
              <w:ind w:left="360"/>
              <w:jc w:val="both"/>
              <w:rPr>
                <w:rFonts w:eastAsia="MS Mincho"/>
                <w:sz w:val="24"/>
                <w:lang w:eastAsia="ja-JP"/>
              </w:rPr>
            </w:pPr>
          </w:p>
        </w:tc>
        <w:tc>
          <w:tcPr>
            <w:tcW w:w="2649" w:type="dxa"/>
            <w:shd w:val="clear" w:color="auto" w:fill="auto"/>
          </w:tcPr>
          <w:p w14:paraId="59956297" w14:textId="77777777" w:rsidR="000B763A" w:rsidRPr="0010456B" w:rsidRDefault="000B763A" w:rsidP="000B763A">
            <w:pPr>
              <w:jc w:val="both"/>
              <w:rPr>
                <w:rFonts w:eastAsia="MS Mincho"/>
                <w:sz w:val="24"/>
                <w:szCs w:val="24"/>
                <w:lang w:eastAsia="ja-JP"/>
              </w:rPr>
            </w:pPr>
            <w:r w:rsidRPr="0010456B">
              <w:rPr>
                <w:rFonts w:eastAsia="MS Mincho"/>
                <w:b/>
                <w:sz w:val="24"/>
                <w:szCs w:val="24"/>
                <w:lang w:eastAsia="ja-JP"/>
              </w:rPr>
              <w:t xml:space="preserve">Знать </w:t>
            </w:r>
            <w:r w:rsidRPr="0010456B">
              <w:rPr>
                <w:rFonts w:eastAsia="MS Mincho"/>
                <w:sz w:val="24"/>
                <w:szCs w:val="24"/>
                <w:lang w:eastAsia="ja-JP"/>
              </w:rPr>
              <w:t xml:space="preserve">основные источники экономической информации; использовать инструментарий поиска, систематизации </w:t>
            </w:r>
            <w:r w:rsidRPr="0010456B">
              <w:rPr>
                <w:sz w:val="24"/>
                <w:szCs w:val="24"/>
              </w:rPr>
              <w:t>информации из статистических и иных официальных источников</w:t>
            </w:r>
          </w:p>
          <w:p w14:paraId="54936602" w14:textId="52F41C09" w:rsidR="000B763A" w:rsidRPr="002B5A2E" w:rsidRDefault="000B763A" w:rsidP="000B763A">
            <w:pPr>
              <w:jc w:val="both"/>
              <w:rPr>
                <w:rFonts w:eastAsia="MS Mincho"/>
                <w:b/>
                <w:sz w:val="24"/>
                <w:lang w:eastAsia="ja-JP"/>
              </w:rPr>
            </w:pPr>
            <w:r w:rsidRPr="0010456B">
              <w:rPr>
                <w:rFonts w:eastAsia="MS Mincho"/>
                <w:b/>
                <w:sz w:val="24"/>
                <w:szCs w:val="24"/>
                <w:lang w:eastAsia="ja-JP"/>
              </w:rPr>
              <w:t xml:space="preserve">Уметь систематизировать </w:t>
            </w:r>
            <w:r w:rsidRPr="0010456B">
              <w:rPr>
                <w:sz w:val="24"/>
                <w:szCs w:val="24"/>
              </w:rPr>
              <w:t xml:space="preserve">информацию из статистических и иных официальных источников, прогнозировать и определять стратегию </w:t>
            </w:r>
            <w:r w:rsidRPr="0010456B">
              <w:rPr>
                <w:sz w:val="24"/>
                <w:szCs w:val="24"/>
              </w:rPr>
              <w:lastRenderedPageBreak/>
              <w:t>развития и давать оценки состояния финансов и финансовых активов публично-правовых образований, корпораций и домохозяйств</w:t>
            </w:r>
          </w:p>
        </w:tc>
        <w:tc>
          <w:tcPr>
            <w:tcW w:w="2764" w:type="dxa"/>
            <w:shd w:val="clear" w:color="auto" w:fill="auto"/>
          </w:tcPr>
          <w:p w14:paraId="347C52D5" w14:textId="77777777" w:rsidR="000B763A" w:rsidRPr="00BA147B" w:rsidRDefault="000B763A" w:rsidP="000B763A">
            <w:pPr>
              <w:pStyle w:val="a5"/>
              <w:spacing w:line="276" w:lineRule="auto"/>
              <w:ind w:left="121" w:right="45" w:hanging="141"/>
              <w:jc w:val="center"/>
              <w:rPr>
                <w:b/>
                <w:iCs/>
                <w:sz w:val="24"/>
                <w:szCs w:val="24"/>
              </w:rPr>
            </w:pPr>
            <w:r w:rsidRPr="00BA147B">
              <w:rPr>
                <w:b/>
                <w:iCs/>
                <w:sz w:val="24"/>
                <w:szCs w:val="24"/>
              </w:rPr>
              <w:lastRenderedPageBreak/>
              <w:t>Задание 1</w:t>
            </w:r>
          </w:p>
          <w:p w14:paraId="208285DB" w14:textId="77777777" w:rsidR="000B763A" w:rsidRPr="00BA40DA" w:rsidRDefault="000B763A" w:rsidP="000B763A">
            <w:pPr>
              <w:jc w:val="both"/>
              <w:rPr>
                <w:sz w:val="24"/>
                <w:szCs w:val="24"/>
              </w:rPr>
            </w:pPr>
            <w:r w:rsidRPr="00BA40DA">
              <w:rPr>
                <w:sz w:val="24"/>
                <w:szCs w:val="24"/>
              </w:rPr>
              <w:t>Дать характеристику функцион</w:t>
            </w:r>
            <w:r>
              <w:rPr>
                <w:sz w:val="24"/>
                <w:szCs w:val="24"/>
              </w:rPr>
              <w:t>альным возможностям решений SAP</w:t>
            </w:r>
            <w:r w:rsidRPr="00BA40DA">
              <w:rPr>
                <w:sz w:val="24"/>
                <w:szCs w:val="24"/>
              </w:rPr>
              <w:t xml:space="preserve"> в части использования инструментов интеллектуального анализа данных при управлении финансами предприятий.</w:t>
            </w:r>
          </w:p>
          <w:p w14:paraId="35BD4BF2" w14:textId="77777777" w:rsidR="000B763A" w:rsidRPr="002B5A2E" w:rsidRDefault="000B763A" w:rsidP="000B763A">
            <w:pPr>
              <w:pStyle w:val="a5"/>
              <w:ind w:left="121" w:right="45" w:hanging="141"/>
              <w:jc w:val="center"/>
              <w:rPr>
                <w:b/>
                <w:iCs/>
                <w:sz w:val="24"/>
                <w:szCs w:val="24"/>
              </w:rPr>
            </w:pPr>
          </w:p>
        </w:tc>
      </w:tr>
      <w:tr w:rsidR="000B763A" w:rsidRPr="004B1BFE" w14:paraId="23B07A1B" w14:textId="77777777" w:rsidTr="000B763A">
        <w:tc>
          <w:tcPr>
            <w:tcW w:w="2227" w:type="dxa"/>
            <w:shd w:val="clear" w:color="auto" w:fill="auto"/>
          </w:tcPr>
          <w:p w14:paraId="759D477D" w14:textId="77777777" w:rsidR="000B763A" w:rsidRPr="002B5A2E" w:rsidRDefault="000B763A" w:rsidP="000B763A">
            <w:pPr>
              <w:spacing w:line="276" w:lineRule="auto"/>
              <w:ind w:right="45"/>
              <w:jc w:val="center"/>
              <w:rPr>
                <w:rFonts w:eastAsia="MS Mincho"/>
                <w:b/>
                <w:sz w:val="24"/>
                <w:lang w:eastAsia="ja-JP"/>
              </w:rPr>
            </w:pPr>
          </w:p>
        </w:tc>
        <w:tc>
          <w:tcPr>
            <w:tcW w:w="2708" w:type="dxa"/>
            <w:shd w:val="clear" w:color="auto" w:fill="auto"/>
          </w:tcPr>
          <w:p w14:paraId="2DCC7CCC" w14:textId="6926415F" w:rsidR="000B763A" w:rsidRPr="002B5A2E" w:rsidRDefault="000B763A" w:rsidP="000B763A">
            <w:pPr>
              <w:pStyle w:val="a5"/>
              <w:adjustRightInd w:val="0"/>
              <w:ind w:left="224" w:firstLine="0"/>
              <w:jc w:val="both"/>
              <w:rPr>
                <w:rFonts w:eastAsia="MS Mincho"/>
                <w:sz w:val="24"/>
                <w:lang w:eastAsia="ja-JP"/>
              </w:rPr>
            </w:pPr>
            <w:r w:rsidRPr="0010456B">
              <w:rPr>
                <w:sz w:val="24"/>
                <w:szCs w:val="24"/>
              </w:rPr>
              <w:t>2.Демонстрирует владение современными информационными технологиями для решения задач управления финансами на макро- и микроуровне</w:t>
            </w:r>
          </w:p>
        </w:tc>
        <w:tc>
          <w:tcPr>
            <w:tcW w:w="2649" w:type="dxa"/>
            <w:shd w:val="clear" w:color="auto" w:fill="auto"/>
          </w:tcPr>
          <w:p w14:paraId="7BA6D55D" w14:textId="77777777" w:rsidR="000B763A" w:rsidRPr="0010456B" w:rsidRDefault="000B763A" w:rsidP="000B763A">
            <w:pPr>
              <w:jc w:val="both"/>
              <w:rPr>
                <w:sz w:val="24"/>
                <w:szCs w:val="24"/>
              </w:rPr>
            </w:pPr>
            <w:r w:rsidRPr="0010456B">
              <w:rPr>
                <w:rFonts w:eastAsia="MS Mincho"/>
                <w:b/>
                <w:sz w:val="24"/>
                <w:szCs w:val="24"/>
                <w:lang w:eastAsia="ja-JP"/>
              </w:rPr>
              <w:t xml:space="preserve">Знать </w:t>
            </w:r>
            <w:r w:rsidRPr="0010456B">
              <w:rPr>
                <w:sz w:val="24"/>
                <w:szCs w:val="24"/>
              </w:rPr>
              <w:t>современные информационные технологии, используемые в работе финансовых организаций</w:t>
            </w:r>
          </w:p>
          <w:p w14:paraId="18DC77A7" w14:textId="4A545AA7" w:rsidR="000B763A" w:rsidRPr="002B5A2E" w:rsidRDefault="000B763A" w:rsidP="000B763A">
            <w:pPr>
              <w:jc w:val="both"/>
              <w:rPr>
                <w:rFonts w:eastAsia="MS Mincho"/>
                <w:b/>
                <w:sz w:val="24"/>
                <w:lang w:eastAsia="ja-JP"/>
              </w:rPr>
            </w:pPr>
            <w:r w:rsidRPr="0010456B">
              <w:rPr>
                <w:sz w:val="24"/>
                <w:szCs w:val="24"/>
              </w:rPr>
              <w:t>Уметь применять современные информационные технологии для решения задач управления финансами на макро- и микроуровне</w:t>
            </w:r>
          </w:p>
        </w:tc>
        <w:tc>
          <w:tcPr>
            <w:tcW w:w="2764" w:type="dxa"/>
            <w:shd w:val="clear" w:color="auto" w:fill="auto"/>
          </w:tcPr>
          <w:p w14:paraId="1D6D798D" w14:textId="77777777" w:rsidR="001E29D6" w:rsidRPr="001E29D6" w:rsidRDefault="001E29D6" w:rsidP="001E29D6">
            <w:pPr>
              <w:jc w:val="both"/>
              <w:rPr>
                <w:rFonts w:eastAsia="Calibri"/>
              </w:rPr>
            </w:pPr>
            <w:r w:rsidRPr="001E29D6">
              <w:rPr>
                <w:rFonts w:eastAsia="Calibri"/>
              </w:rPr>
              <w:t>Предполагается, что банк является оператором клиентского пути и несет ответственность за</w:t>
            </w:r>
          </w:p>
          <w:p w14:paraId="0BDCCF65" w14:textId="77777777" w:rsidR="001E29D6" w:rsidRPr="001E29D6" w:rsidRDefault="001E29D6" w:rsidP="001E29D6">
            <w:pPr>
              <w:jc w:val="both"/>
              <w:rPr>
                <w:rFonts w:eastAsia="Calibri"/>
              </w:rPr>
            </w:pPr>
            <w:r w:rsidRPr="001E29D6">
              <w:rPr>
                <w:rFonts w:eastAsia="Calibri"/>
              </w:rPr>
              <w:t>целостность предоставления услуги, а взаимодействие между компонентами реализовано через</w:t>
            </w:r>
          </w:p>
          <w:p w14:paraId="310D1FDF" w14:textId="77777777" w:rsidR="001E29D6" w:rsidRPr="001E29D6" w:rsidRDefault="001E29D6" w:rsidP="001E29D6">
            <w:pPr>
              <w:jc w:val="both"/>
              <w:rPr>
                <w:rFonts w:eastAsia="Calibri"/>
              </w:rPr>
            </w:pPr>
            <w:r w:rsidRPr="001E29D6">
              <w:rPr>
                <w:rFonts w:eastAsia="Calibri"/>
              </w:rPr>
              <w:t>интеграционные механизмы (программные интерфейсы), регламенты и договорные условия с</w:t>
            </w:r>
          </w:p>
          <w:p w14:paraId="5F8C811B" w14:textId="77777777" w:rsidR="001E29D6" w:rsidRPr="001E29D6" w:rsidRDefault="001E29D6" w:rsidP="001E29D6">
            <w:pPr>
              <w:jc w:val="both"/>
              <w:rPr>
                <w:rFonts w:eastAsia="Calibri"/>
              </w:rPr>
            </w:pPr>
            <w:r w:rsidRPr="001E29D6">
              <w:rPr>
                <w:rFonts w:eastAsia="Calibri"/>
              </w:rPr>
              <w:t>партнерами и провайдерами.</w:t>
            </w:r>
          </w:p>
          <w:p w14:paraId="2C41D382" w14:textId="77777777" w:rsidR="001E29D6" w:rsidRPr="001E29D6" w:rsidRDefault="001E29D6" w:rsidP="001E29D6">
            <w:pPr>
              <w:jc w:val="both"/>
              <w:rPr>
                <w:rFonts w:eastAsia="Calibri"/>
              </w:rPr>
            </w:pPr>
            <w:r w:rsidRPr="001E29D6">
              <w:rPr>
                <w:rFonts w:eastAsia="Calibri"/>
              </w:rPr>
              <w:t>Дайте краткие определения понятий «экосистема», «платформа», «</w:t>
            </w:r>
            <w:proofErr w:type="spellStart"/>
            <w:r w:rsidRPr="001E29D6">
              <w:rPr>
                <w:rFonts w:eastAsia="Calibri"/>
              </w:rPr>
              <w:t>маркетплейс</w:t>
            </w:r>
            <w:proofErr w:type="spellEnd"/>
            <w:r w:rsidRPr="001E29D6">
              <w:rPr>
                <w:rFonts w:eastAsia="Calibri"/>
              </w:rPr>
              <w:t>», «</w:t>
            </w:r>
            <w:proofErr w:type="spellStart"/>
            <w:r w:rsidRPr="001E29D6">
              <w:rPr>
                <w:rFonts w:eastAsia="Calibri"/>
              </w:rPr>
              <w:t>суперапп</w:t>
            </w:r>
            <w:proofErr w:type="spellEnd"/>
            <w:r w:rsidRPr="001E29D6">
              <w:rPr>
                <w:rFonts w:eastAsia="Calibri"/>
              </w:rPr>
              <w:t>» в</w:t>
            </w:r>
          </w:p>
          <w:p w14:paraId="745BEEE0" w14:textId="77777777" w:rsidR="001E29D6" w:rsidRPr="001E29D6" w:rsidRDefault="001E29D6" w:rsidP="001E29D6">
            <w:pPr>
              <w:jc w:val="both"/>
              <w:rPr>
                <w:rFonts w:eastAsia="Calibri"/>
              </w:rPr>
            </w:pPr>
            <w:r w:rsidRPr="001E29D6">
              <w:rPr>
                <w:rFonts w:eastAsia="Calibri"/>
              </w:rPr>
              <w:t xml:space="preserve">контексте цифровых финансовых услуг. Обоснованно соотнесите каждое понятие с </w:t>
            </w:r>
            <w:proofErr w:type="spellStart"/>
            <w:r w:rsidRPr="001E29D6">
              <w:rPr>
                <w:rFonts w:eastAsia="Calibri"/>
              </w:rPr>
              <w:t>конкрет</w:t>
            </w:r>
            <w:proofErr w:type="spellEnd"/>
            <w:r w:rsidRPr="001E29D6">
              <w:rPr>
                <w:rFonts w:eastAsia="Calibri"/>
              </w:rPr>
              <w:t>‐</w:t>
            </w:r>
          </w:p>
          <w:p w14:paraId="05E8009D" w14:textId="77777777" w:rsidR="001E29D6" w:rsidRPr="001E29D6" w:rsidRDefault="001E29D6" w:rsidP="001E29D6">
            <w:pPr>
              <w:jc w:val="both"/>
              <w:rPr>
                <w:rFonts w:eastAsia="Calibri"/>
              </w:rPr>
            </w:pPr>
            <w:proofErr w:type="spellStart"/>
            <w:r w:rsidRPr="001E29D6">
              <w:rPr>
                <w:rFonts w:eastAsia="Calibri"/>
              </w:rPr>
              <w:t>ными</w:t>
            </w:r>
            <w:proofErr w:type="spellEnd"/>
            <w:r w:rsidRPr="001E29D6">
              <w:rPr>
                <w:rFonts w:eastAsia="Calibri"/>
              </w:rPr>
              <w:t xml:space="preserve"> элементами условия (укажите, какие из перечисленных компонентов / участников </w:t>
            </w:r>
            <w:proofErr w:type="spellStart"/>
            <w:r w:rsidRPr="001E29D6">
              <w:rPr>
                <w:rFonts w:eastAsia="Calibri"/>
              </w:rPr>
              <w:t>соот</w:t>
            </w:r>
            <w:proofErr w:type="spellEnd"/>
            <w:r w:rsidRPr="001E29D6">
              <w:rPr>
                <w:rFonts w:eastAsia="Calibri"/>
              </w:rPr>
              <w:t>‐</w:t>
            </w:r>
          </w:p>
          <w:p w14:paraId="5CE6F777" w14:textId="306C369E" w:rsidR="000B763A" w:rsidRPr="002B5A2E" w:rsidRDefault="001E29D6" w:rsidP="001E29D6">
            <w:pPr>
              <w:jc w:val="both"/>
              <w:rPr>
                <w:b/>
                <w:iCs/>
                <w:sz w:val="24"/>
                <w:szCs w:val="24"/>
              </w:rPr>
            </w:pPr>
            <w:proofErr w:type="spellStart"/>
            <w:r w:rsidRPr="001E29D6">
              <w:rPr>
                <w:rFonts w:eastAsia="Calibri"/>
              </w:rPr>
              <w:t>ветствуют</w:t>
            </w:r>
            <w:proofErr w:type="spellEnd"/>
            <w:r w:rsidRPr="001E29D6">
              <w:rPr>
                <w:rFonts w:eastAsia="Calibri"/>
              </w:rPr>
              <w:t xml:space="preserve"> каждому понятию).</w:t>
            </w:r>
          </w:p>
        </w:tc>
      </w:tr>
      <w:tr w:rsidR="000B763A" w:rsidRPr="004B1BFE" w14:paraId="013B989A" w14:textId="77777777" w:rsidTr="000B763A">
        <w:tc>
          <w:tcPr>
            <w:tcW w:w="2227" w:type="dxa"/>
            <w:shd w:val="clear" w:color="auto" w:fill="auto"/>
          </w:tcPr>
          <w:p w14:paraId="478A30F8" w14:textId="77777777" w:rsidR="000B763A" w:rsidRPr="002B5A2E" w:rsidRDefault="000B763A" w:rsidP="000B763A">
            <w:pPr>
              <w:spacing w:line="276" w:lineRule="auto"/>
              <w:ind w:right="45"/>
              <w:jc w:val="center"/>
              <w:rPr>
                <w:rFonts w:eastAsia="MS Mincho"/>
                <w:b/>
                <w:sz w:val="24"/>
                <w:lang w:eastAsia="ja-JP"/>
              </w:rPr>
            </w:pPr>
          </w:p>
        </w:tc>
        <w:tc>
          <w:tcPr>
            <w:tcW w:w="2708" w:type="dxa"/>
            <w:shd w:val="clear" w:color="auto" w:fill="auto"/>
          </w:tcPr>
          <w:p w14:paraId="1B858039" w14:textId="1293D292" w:rsidR="000B763A" w:rsidRPr="002B5A2E" w:rsidRDefault="000B763A" w:rsidP="000B763A">
            <w:pPr>
              <w:pStyle w:val="a5"/>
              <w:adjustRightInd w:val="0"/>
              <w:ind w:left="224" w:firstLine="0"/>
              <w:jc w:val="both"/>
              <w:rPr>
                <w:rFonts w:eastAsia="MS Mincho"/>
                <w:sz w:val="24"/>
                <w:lang w:eastAsia="ja-JP"/>
              </w:rPr>
            </w:pPr>
            <w:r w:rsidRPr="0010456B">
              <w:rPr>
                <w:sz w:val="24"/>
                <w:szCs w:val="24"/>
              </w:rPr>
              <w:t>3.Проводит самостоятельные исследования, направленные на выявление трендов развития финансов и финансовых активов публично-правовых образований, корпораций, домохозяйств.</w:t>
            </w:r>
          </w:p>
        </w:tc>
        <w:tc>
          <w:tcPr>
            <w:tcW w:w="2649" w:type="dxa"/>
            <w:shd w:val="clear" w:color="auto" w:fill="auto"/>
          </w:tcPr>
          <w:p w14:paraId="4C01E508" w14:textId="08B612E1" w:rsidR="000B763A" w:rsidRPr="0010456B" w:rsidRDefault="000B763A" w:rsidP="000B763A">
            <w:pPr>
              <w:jc w:val="both"/>
              <w:rPr>
                <w:sz w:val="24"/>
                <w:szCs w:val="24"/>
              </w:rPr>
            </w:pPr>
            <w:r w:rsidRPr="0010456B">
              <w:rPr>
                <w:rFonts w:eastAsia="MS Mincho"/>
                <w:b/>
                <w:sz w:val="24"/>
                <w:szCs w:val="24"/>
                <w:lang w:eastAsia="ja-JP"/>
              </w:rPr>
              <w:t xml:space="preserve">Знать </w:t>
            </w:r>
            <w:r w:rsidRPr="0010456B">
              <w:rPr>
                <w:rFonts w:eastAsia="MS Mincho"/>
                <w:sz w:val="24"/>
                <w:szCs w:val="24"/>
                <w:lang w:eastAsia="ja-JP"/>
              </w:rPr>
              <w:t xml:space="preserve">методики исследования </w:t>
            </w:r>
            <w:r w:rsidRPr="0010456B">
              <w:rPr>
                <w:sz w:val="24"/>
                <w:szCs w:val="24"/>
              </w:rPr>
              <w:t>финансовой составляющей и финансовых активов публично-правовых образований, корпораций,</w:t>
            </w:r>
          </w:p>
          <w:p w14:paraId="6B94D449" w14:textId="04FA5A7B" w:rsidR="000B763A" w:rsidRPr="002B5A2E" w:rsidRDefault="000B763A" w:rsidP="000B763A">
            <w:pPr>
              <w:jc w:val="both"/>
              <w:rPr>
                <w:rFonts w:eastAsia="MS Mincho"/>
                <w:b/>
                <w:sz w:val="24"/>
                <w:lang w:eastAsia="ja-JP"/>
              </w:rPr>
            </w:pPr>
            <w:r w:rsidRPr="0010456B">
              <w:rPr>
                <w:sz w:val="24"/>
                <w:szCs w:val="24"/>
              </w:rPr>
              <w:t xml:space="preserve">Уметь </w:t>
            </w:r>
            <w:r w:rsidRPr="000B763A">
              <w:rPr>
                <w:sz w:val="24"/>
                <w:szCs w:val="24"/>
              </w:rPr>
              <w:t xml:space="preserve">профессионально применять </w:t>
            </w:r>
            <w:r>
              <w:rPr>
                <w:sz w:val="24"/>
                <w:szCs w:val="24"/>
              </w:rPr>
              <w:t xml:space="preserve">и </w:t>
            </w:r>
            <w:r w:rsidRPr="0010456B">
              <w:rPr>
                <w:sz w:val="24"/>
                <w:szCs w:val="24"/>
              </w:rPr>
              <w:t xml:space="preserve">самостоятельно проводить </w:t>
            </w:r>
            <w:r w:rsidRPr="0010456B">
              <w:rPr>
                <w:sz w:val="24"/>
                <w:szCs w:val="24"/>
              </w:rPr>
              <w:lastRenderedPageBreak/>
              <w:t>исследования финансов и финансовых активов публично-правовых образований, корпораций. Выявлять тренды развития финансовой составляющей публично-правовых образований , корпораций и домохозяйств.</w:t>
            </w:r>
          </w:p>
        </w:tc>
        <w:tc>
          <w:tcPr>
            <w:tcW w:w="2764" w:type="dxa"/>
            <w:shd w:val="clear" w:color="auto" w:fill="auto"/>
          </w:tcPr>
          <w:p w14:paraId="57E645B4" w14:textId="77777777" w:rsidR="001E29D6" w:rsidRPr="001E29D6" w:rsidRDefault="001E29D6" w:rsidP="001E29D6">
            <w:pPr>
              <w:rPr>
                <w:rFonts w:eastAsia="Calibri"/>
              </w:rPr>
            </w:pPr>
            <w:r w:rsidRPr="001E29D6">
              <w:rPr>
                <w:rFonts w:eastAsia="Calibri"/>
              </w:rPr>
              <w:lastRenderedPageBreak/>
              <w:t>Требуется идентифицировать 6 эффектов, распределив их по уровням анализа микро-</w:t>
            </w:r>
          </w:p>
          <w:p w14:paraId="380CE2BB" w14:textId="77777777" w:rsidR="001E29D6" w:rsidRPr="001E29D6" w:rsidRDefault="001E29D6" w:rsidP="001E29D6">
            <w:pPr>
              <w:rPr>
                <w:rFonts w:eastAsia="Calibri"/>
              </w:rPr>
            </w:pPr>
            <w:r w:rsidRPr="001E29D6">
              <w:rPr>
                <w:rFonts w:eastAsia="Calibri"/>
              </w:rPr>
              <w:t>мезо-макро, обеспечив не менее двух эффектов на каждом уровне. Для каждого уровня</w:t>
            </w:r>
          </w:p>
          <w:p w14:paraId="6162FFB1" w14:textId="77777777" w:rsidR="001E29D6" w:rsidRPr="001E29D6" w:rsidRDefault="001E29D6" w:rsidP="001E29D6">
            <w:pPr>
              <w:rPr>
                <w:rFonts w:eastAsia="Calibri"/>
              </w:rPr>
            </w:pPr>
            <w:r w:rsidRPr="001E29D6">
              <w:rPr>
                <w:rFonts w:eastAsia="Calibri"/>
              </w:rPr>
              <w:t xml:space="preserve">(микро, мезо, макро) сформулировать ключевой риск, возникающий вследствие </w:t>
            </w:r>
            <w:proofErr w:type="spellStart"/>
            <w:r w:rsidRPr="001E29D6">
              <w:rPr>
                <w:rFonts w:eastAsia="Calibri"/>
              </w:rPr>
              <w:t>выяв</w:t>
            </w:r>
            <w:proofErr w:type="spellEnd"/>
            <w:r w:rsidRPr="001E29D6">
              <w:rPr>
                <w:rFonts w:eastAsia="Calibri"/>
              </w:rPr>
              <w:t>‐</w:t>
            </w:r>
          </w:p>
          <w:p w14:paraId="2DF80863" w14:textId="77777777" w:rsidR="001E29D6" w:rsidRPr="001E29D6" w:rsidRDefault="001E29D6" w:rsidP="001E29D6">
            <w:pPr>
              <w:rPr>
                <w:rFonts w:eastAsia="Calibri"/>
              </w:rPr>
            </w:pPr>
            <w:r w:rsidRPr="001E29D6">
              <w:rPr>
                <w:rFonts w:eastAsia="Calibri"/>
              </w:rPr>
              <w:t xml:space="preserve">ленных эффектов на </w:t>
            </w:r>
            <w:r w:rsidRPr="001E29D6">
              <w:rPr>
                <w:rFonts w:eastAsia="Calibri"/>
              </w:rPr>
              <w:lastRenderedPageBreak/>
              <w:t>данном уровне, а также назвать инструмент регулирования или</w:t>
            </w:r>
          </w:p>
          <w:p w14:paraId="1F6684B3" w14:textId="77777777" w:rsidR="001E29D6" w:rsidRPr="001E29D6" w:rsidRDefault="001E29D6" w:rsidP="001E29D6">
            <w:pPr>
              <w:rPr>
                <w:rFonts w:eastAsia="Calibri"/>
              </w:rPr>
            </w:pPr>
            <w:r w:rsidRPr="001E29D6">
              <w:rPr>
                <w:rFonts w:eastAsia="Calibri"/>
              </w:rPr>
              <w:t>элемент инфраструктуры доверия, способный снизить указанный риск. Результат пред‐</w:t>
            </w:r>
          </w:p>
          <w:p w14:paraId="3AFD8C7D" w14:textId="77777777" w:rsidR="001E29D6" w:rsidRPr="001E29D6" w:rsidRDefault="001E29D6" w:rsidP="001E29D6">
            <w:pPr>
              <w:rPr>
                <w:rFonts w:eastAsia="Calibri"/>
              </w:rPr>
            </w:pPr>
            <w:r w:rsidRPr="001E29D6">
              <w:rPr>
                <w:rFonts w:eastAsia="Calibri"/>
              </w:rPr>
              <w:t>ставить в структурированном виде по уровням с явным обоснованием отнесения эф‐</w:t>
            </w:r>
          </w:p>
          <w:p w14:paraId="47A0DC98" w14:textId="2C035980" w:rsidR="000B763A" w:rsidRPr="001E29D6" w:rsidRDefault="001E29D6" w:rsidP="001E29D6">
            <w:proofErr w:type="spellStart"/>
            <w:r w:rsidRPr="001E29D6">
              <w:rPr>
                <w:rFonts w:eastAsia="Calibri"/>
              </w:rPr>
              <w:t>фектов</w:t>
            </w:r>
            <w:proofErr w:type="spellEnd"/>
            <w:r w:rsidRPr="001E29D6">
              <w:rPr>
                <w:rFonts w:eastAsia="Calibri"/>
              </w:rPr>
              <w:t xml:space="preserve"> к каждому уровню</w:t>
            </w:r>
          </w:p>
        </w:tc>
      </w:tr>
    </w:tbl>
    <w:p w14:paraId="7A24EEC6" w14:textId="5720BF29" w:rsidR="002E4A3B" w:rsidRDefault="002E4A3B" w:rsidP="00EC0C70">
      <w:pPr>
        <w:pStyle w:val="Style353"/>
        <w:widowControl/>
        <w:ind w:right="511"/>
        <w:jc w:val="right"/>
        <w:rPr>
          <w:rStyle w:val="FontStyle429"/>
          <w:sz w:val="28"/>
          <w:szCs w:val="28"/>
        </w:rPr>
      </w:pPr>
    </w:p>
    <w:p w14:paraId="2A4A776B" w14:textId="77777777" w:rsidR="00892EBC" w:rsidRDefault="00892EBC" w:rsidP="00192463">
      <w:pPr>
        <w:spacing w:before="53"/>
        <w:ind w:left="1010" w:hanging="1010"/>
        <w:jc w:val="center"/>
        <w:rPr>
          <w:i/>
          <w:sz w:val="28"/>
        </w:rPr>
      </w:pPr>
      <w:r>
        <w:rPr>
          <w:i/>
          <w:sz w:val="28"/>
        </w:rPr>
        <w:t>Примерные вопросы к зачету:</w:t>
      </w:r>
    </w:p>
    <w:p w14:paraId="54F461C8" w14:textId="326D6BA9" w:rsidR="001E29D6" w:rsidRPr="001E29D6" w:rsidRDefault="001E29D6" w:rsidP="001E29D6">
      <w:pPr>
        <w:widowControl/>
        <w:adjustRightInd w:val="0"/>
        <w:rPr>
          <w:rFonts w:eastAsia="Calibri"/>
          <w:sz w:val="28"/>
          <w:szCs w:val="28"/>
        </w:rPr>
      </w:pPr>
      <w:r>
        <w:rPr>
          <w:rFonts w:ascii="LiberationSerif" w:eastAsia="Calibri" w:hAnsi="LiberationSerif" w:cs="LiberationSerif"/>
          <w:sz w:val="26"/>
          <w:szCs w:val="26"/>
        </w:rPr>
        <w:t xml:space="preserve">1. </w:t>
      </w:r>
      <w:r w:rsidRPr="001E29D6">
        <w:rPr>
          <w:rFonts w:eastAsia="Calibri"/>
          <w:sz w:val="28"/>
          <w:szCs w:val="28"/>
        </w:rPr>
        <w:t>Объясните причины и предпосылки формирования экосистем на финансовом рынке</w:t>
      </w:r>
    </w:p>
    <w:p w14:paraId="3E58060E" w14:textId="77777777" w:rsidR="001E29D6" w:rsidRPr="001E29D6" w:rsidRDefault="001E29D6" w:rsidP="001E29D6">
      <w:pPr>
        <w:widowControl/>
        <w:adjustRightInd w:val="0"/>
        <w:rPr>
          <w:rFonts w:eastAsia="Calibri"/>
          <w:sz w:val="28"/>
          <w:szCs w:val="28"/>
        </w:rPr>
      </w:pPr>
      <w:r w:rsidRPr="001E29D6">
        <w:rPr>
          <w:rFonts w:eastAsia="Calibri"/>
          <w:sz w:val="28"/>
          <w:szCs w:val="28"/>
        </w:rPr>
        <w:t>и покажите причинно-следственные связи.</w:t>
      </w:r>
    </w:p>
    <w:p w14:paraId="51ED1D1A" w14:textId="77777777" w:rsidR="001E29D6" w:rsidRPr="001E29D6" w:rsidRDefault="001E29D6" w:rsidP="001E29D6">
      <w:pPr>
        <w:widowControl/>
        <w:adjustRightInd w:val="0"/>
        <w:rPr>
          <w:rFonts w:eastAsia="Calibri"/>
          <w:sz w:val="28"/>
          <w:szCs w:val="28"/>
        </w:rPr>
      </w:pPr>
      <w:r w:rsidRPr="001E29D6">
        <w:rPr>
          <w:rFonts w:eastAsia="Calibri"/>
          <w:sz w:val="28"/>
          <w:szCs w:val="28"/>
        </w:rPr>
        <w:t>2. Разграничьте понятия финансовая экосистема, финансовая платформа,</w:t>
      </w:r>
    </w:p>
    <w:p w14:paraId="10825C5E" w14:textId="77777777" w:rsidR="001E29D6" w:rsidRPr="001E29D6" w:rsidRDefault="001E29D6" w:rsidP="001E29D6">
      <w:pPr>
        <w:widowControl/>
        <w:adjustRightInd w:val="0"/>
        <w:rPr>
          <w:rFonts w:eastAsia="Calibri"/>
          <w:sz w:val="28"/>
          <w:szCs w:val="28"/>
        </w:rPr>
      </w:pPr>
      <w:r w:rsidRPr="001E29D6">
        <w:rPr>
          <w:rFonts w:eastAsia="Calibri"/>
          <w:sz w:val="28"/>
          <w:szCs w:val="28"/>
        </w:rPr>
        <w:t xml:space="preserve">финансовый </w:t>
      </w:r>
      <w:proofErr w:type="spellStart"/>
      <w:r w:rsidRPr="001E29D6">
        <w:rPr>
          <w:rFonts w:eastAsia="Calibri"/>
          <w:sz w:val="28"/>
          <w:szCs w:val="28"/>
        </w:rPr>
        <w:t>маркетплейс</w:t>
      </w:r>
      <w:proofErr w:type="spellEnd"/>
      <w:r w:rsidRPr="001E29D6">
        <w:rPr>
          <w:rFonts w:eastAsia="Calibri"/>
          <w:sz w:val="28"/>
          <w:szCs w:val="28"/>
        </w:rPr>
        <w:t xml:space="preserve">, </w:t>
      </w:r>
      <w:proofErr w:type="spellStart"/>
      <w:r w:rsidRPr="001E29D6">
        <w:rPr>
          <w:rFonts w:eastAsia="Calibri"/>
          <w:sz w:val="28"/>
          <w:szCs w:val="28"/>
        </w:rPr>
        <w:t>суперапп</w:t>
      </w:r>
      <w:proofErr w:type="spellEnd"/>
      <w:r w:rsidRPr="001E29D6">
        <w:rPr>
          <w:rFonts w:eastAsia="Calibri"/>
          <w:sz w:val="28"/>
          <w:szCs w:val="28"/>
        </w:rPr>
        <w:t xml:space="preserve"> по цели, составу участников и механизму</w:t>
      </w:r>
    </w:p>
    <w:p w14:paraId="741E4787" w14:textId="77777777" w:rsidR="001E29D6" w:rsidRPr="001E29D6" w:rsidRDefault="001E29D6" w:rsidP="001E29D6">
      <w:pPr>
        <w:widowControl/>
        <w:adjustRightInd w:val="0"/>
        <w:rPr>
          <w:rFonts w:eastAsia="Calibri"/>
          <w:sz w:val="28"/>
          <w:szCs w:val="28"/>
        </w:rPr>
      </w:pPr>
      <w:r w:rsidRPr="001E29D6">
        <w:rPr>
          <w:rFonts w:eastAsia="Calibri"/>
          <w:sz w:val="28"/>
          <w:szCs w:val="28"/>
        </w:rPr>
        <w:t>создания стоимости.</w:t>
      </w:r>
    </w:p>
    <w:p w14:paraId="48AB0DE3" w14:textId="77777777" w:rsidR="001E29D6" w:rsidRPr="001E29D6" w:rsidRDefault="001E29D6" w:rsidP="001E29D6">
      <w:pPr>
        <w:widowControl/>
        <w:adjustRightInd w:val="0"/>
        <w:rPr>
          <w:rFonts w:eastAsia="Calibri"/>
          <w:sz w:val="28"/>
          <w:szCs w:val="28"/>
        </w:rPr>
      </w:pPr>
      <w:r w:rsidRPr="001E29D6">
        <w:rPr>
          <w:rFonts w:eastAsia="Calibri"/>
          <w:sz w:val="28"/>
          <w:szCs w:val="28"/>
        </w:rPr>
        <w:t xml:space="preserve">3. Покажите, в каких случаях </w:t>
      </w:r>
      <w:proofErr w:type="spellStart"/>
      <w:r w:rsidRPr="001E29D6">
        <w:rPr>
          <w:rFonts w:eastAsia="Calibri"/>
          <w:sz w:val="28"/>
          <w:szCs w:val="28"/>
        </w:rPr>
        <w:t>мультисервисность</w:t>
      </w:r>
      <w:proofErr w:type="spellEnd"/>
      <w:r w:rsidRPr="001E29D6">
        <w:rPr>
          <w:rFonts w:eastAsia="Calibri"/>
          <w:sz w:val="28"/>
          <w:szCs w:val="28"/>
        </w:rPr>
        <w:t xml:space="preserve"> является экосистемой, а в каких</w:t>
      </w:r>
    </w:p>
    <w:p w14:paraId="6540A371" w14:textId="77777777" w:rsidR="001E29D6" w:rsidRPr="001E29D6" w:rsidRDefault="001E29D6" w:rsidP="001E29D6">
      <w:pPr>
        <w:widowControl/>
        <w:adjustRightInd w:val="0"/>
        <w:rPr>
          <w:rFonts w:eastAsia="Calibri"/>
          <w:sz w:val="28"/>
          <w:szCs w:val="28"/>
        </w:rPr>
      </w:pPr>
      <w:r w:rsidRPr="001E29D6">
        <w:rPr>
          <w:rFonts w:eastAsia="Calibri"/>
          <w:sz w:val="28"/>
          <w:szCs w:val="28"/>
        </w:rPr>
        <w:t>– набором сервисов под единым брендом.</w:t>
      </w:r>
    </w:p>
    <w:p w14:paraId="7BCB080E" w14:textId="77777777" w:rsidR="001E29D6" w:rsidRPr="001E29D6" w:rsidRDefault="001E29D6" w:rsidP="001E29D6">
      <w:pPr>
        <w:widowControl/>
        <w:adjustRightInd w:val="0"/>
        <w:rPr>
          <w:rFonts w:eastAsia="Calibri"/>
          <w:sz w:val="28"/>
          <w:szCs w:val="28"/>
        </w:rPr>
      </w:pPr>
      <w:r w:rsidRPr="001E29D6">
        <w:rPr>
          <w:rFonts w:eastAsia="Calibri"/>
          <w:sz w:val="28"/>
          <w:szCs w:val="28"/>
        </w:rPr>
        <w:t xml:space="preserve">4. Сравните конфигурации экосистема банка, экосистема </w:t>
      </w:r>
      <w:proofErr w:type="spellStart"/>
      <w:r w:rsidRPr="001E29D6">
        <w:rPr>
          <w:rFonts w:eastAsia="Calibri"/>
          <w:sz w:val="28"/>
          <w:szCs w:val="28"/>
        </w:rPr>
        <w:t>бигтеха</w:t>
      </w:r>
      <w:proofErr w:type="spellEnd"/>
      <w:r w:rsidRPr="001E29D6">
        <w:rPr>
          <w:rFonts w:eastAsia="Calibri"/>
          <w:sz w:val="28"/>
          <w:szCs w:val="28"/>
        </w:rPr>
        <w:t>, независимый</w:t>
      </w:r>
    </w:p>
    <w:p w14:paraId="3700F168" w14:textId="77777777" w:rsidR="001E29D6" w:rsidRPr="001E29D6" w:rsidRDefault="001E29D6" w:rsidP="001E29D6">
      <w:pPr>
        <w:widowControl/>
        <w:adjustRightInd w:val="0"/>
        <w:rPr>
          <w:rFonts w:eastAsia="Calibri"/>
          <w:sz w:val="28"/>
          <w:szCs w:val="28"/>
        </w:rPr>
      </w:pPr>
      <w:proofErr w:type="spellStart"/>
      <w:r w:rsidRPr="001E29D6">
        <w:rPr>
          <w:rFonts w:eastAsia="Calibri"/>
          <w:sz w:val="28"/>
          <w:szCs w:val="28"/>
        </w:rPr>
        <w:t>маркетплейс</w:t>
      </w:r>
      <w:proofErr w:type="spellEnd"/>
      <w:r w:rsidRPr="001E29D6">
        <w:rPr>
          <w:rFonts w:eastAsia="Calibri"/>
          <w:sz w:val="28"/>
          <w:szCs w:val="28"/>
        </w:rPr>
        <w:t>, гибридная модель. Укажите по две сильные стороны и две</w:t>
      </w:r>
    </w:p>
    <w:p w14:paraId="3A39E10C" w14:textId="77777777" w:rsidR="001E29D6" w:rsidRPr="001E29D6" w:rsidRDefault="001E29D6" w:rsidP="001E29D6">
      <w:pPr>
        <w:widowControl/>
        <w:adjustRightInd w:val="0"/>
        <w:rPr>
          <w:rFonts w:eastAsia="Calibri"/>
          <w:sz w:val="28"/>
          <w:szCs w:val="28"/>
        </w:rPr>
      </w:pPr>
      <w:r w:rsidRPr="001E29D6">
        <w:rPr>
          <w:rFonts w:eastAsia="Calibri"/>
          <w:sz w:val="28"/>
          <w:szCs w:val="28"/>
        </w:rPr>
        <w:t>уязвимости каждой из них.</w:t>
      </w:r>
    </w:p>
    <w:p w14:paraId="597B6106" w14:textId="77777777" w:rsidR="001E29D6" w:rsidRPr="001E29D6" w:rsidRDefault="001E29D6" w:rsidP="001E29D6">
      <w:pPr>
        <w:widowControl/>
        <w:adjustRightInd w:val="0"/>
        <w:rPr>
          <w:rFonts w:eastAsia="Calibri"/>
          <w:sz w:val="28"/>
          <w:szCs w:val="28"/>
        </w:rPr>
      </w:pPr>
      <w:r w:rsidRPr="001E29D6">
        <w:rPr>
          <w:rFonts w:eastAsia="Calibri"/>
          <w:sz w:val="28"/>
          <w:szCs w:val="28"/>
        </w:rPr>
        <w:t>5. Раскройте экосистему как форму межсекторной конвергенции. Какие</w:t>
      </w:r>
    </w:p>
    <w:p w14:paraId="6D4610F2" w14:textId="77777777" w:rsidR="001E29D6" w:rsidRPr="001E29D6" w:rsidRDefault="001E29D6" w:rsidP="001E29D6">
      <w:pPr>
        <w:widowControl/>
        <w:adjustRightInd w:val="0"/>
        <w:rPr>
          <w:rFonts w:eastAsia="Calibri"/>
          <w:sz w:val="28"/>
          <w:szCs w:val="28"/>
        </w:rPr>
      </w:pPr>
      <w:r w:rsidRPr="001E29D6">
        <w:rPr>
          <w:rFonts w:eastAsia="Calibri"/>
          <w:sz w:val="28"/>
          <w:szCs w:val="28"/>
        </w:rPr>
        <w:t>нефинансовые сервисы встраиваются и за счет чего возникает синергия?</w:t>
      </w:r>
    </w:p>
    <w:p w14:paraId="34051817" w14:textId="77777777" w:rsidR="001E29D6" w:rsidRPr="001E29D6" w:rsidRDefault="001E29D6" w:rsidP="001E29D6">
      <w:pPr>
        <w:widowControl/>
        <w:adjustRightInd w:val="0"/>
        <w:rPr>
          <w:rFonts w:eastAsia="LiberationSerif-Bold"/>
          <w:b/>
          <w:bCs/>
          <w:sz w:val="28"/>
          <w:szCs w:val="28"/>
        </w:rPr>
      </w:pPr>
      <w:r w:rsidRPr="001E29D6">
        <w:rPr>
          <w:rFonts w:eastAsia="LiberationSerif-Bold"/>
          <w:b/>
          <w:bCs/>
          <w:sz w:val="28"/>
          <w:szCs w:val="28"/>
        </w:rPr>
        <w:t>24</w:t>
      </w:r>
    </w:p>
    <w:p w14:paraId="4279EDB7" w14:textId="77777777" w:rsidR="001E29D6" w:rsidRPr="001E29D6" w:rsidRDefault="001E29D6" w:rsidP="001E29D6">
      <w:pPr>
        <w:widowControl/>
        <w:adjustRightInd w:val="0"/>
        <w:rPr>
          <w:rFonts w:eastAsia="Calibri"/>
          <w:sz w:val="28"/>
          <w:szCs w:val="28"/>
        </w:rPr>
      </w:pPr>
      <w:r w:rsidRPr="001E29D6">
        <w:rPr>
          <w:rFonts w:eastAsia="Calibri"/>
          <w:sz w:val="28"/>
          <w:szCs w:val="28"/>
        </w:rPr>
        <w:t xml:space="preserve">6. Опишите двусторонний рынок финансового </w:t>
      </w:r>
      <w:proofErr w:type="spellStart"/>
      <w:r w:rsidRPr="001E29D6">
        <w:rPr>
          <w:rFonts w:eastAsia="Calibri"/>
          <w:sz w:val="28"/>
          <w:szCs w:val="28"/>
        </w:rPr>
        <w:t>маркетплейса</w:t>
      </w:r>
      <w:proofErr w:type="spellEnd"/>
      <w:r w:rsidRPr="001E29D6">
        <w:rPr>
          <w:rFonts w:eastAsia="Calibri"/>
          <w:sz w:val="28"/>
          <w:szCs w:val="28"/>
        </w:rPr>
        <w:t xml:space="preserve"> (определите две</w:t>
      </w:r>
    </w:p>
    <w:p w14:paraId="5AA16AA2" w14:textId="77777777" w:rsidR="001E29D6" w:rsidRPr="001E29D6" w:rsidRDefault="001E29D6" w:rsidP="001E29D6">
      <w:pPr>
        <w:widowControl/>
        <w:adjustRightInd w:val="0"/>
        <w:rPr>
          <w:rFonts w:eastAsia="Calibri"/>
          <w:sz w:val="28"/>
          <w:szCs w:val="28"/>
        </w:rPr>
      </w:pPr>
      <w:r w:rsidRPr="001E29D6">
        <w:rPr>
          <w:rFonts w:eastAsia="Calibri"/>
          <w:sz w:val="28"/>
          <w:szCs w:val="28"/>
        </w:rPr>
        <w:t>стороны и объясните механизм сетевых эффектов).</w:t>
      </w:r>
    </w:p>
    <w:p w14:paraId="7D84AAEE" w14:textId="77777777" w:rsidR="001E29D6" w:rsidRPr="001E29D6" w:rsidRDefault="001E29D6" w:rsidP="001E29D6">
      <w:pPr>
        <w:widowControl/>
        <w:adjustRightInd w:val="0"/>
        <w:rPr>
          <w:rFonts w:eastAsia="Calibri"/>
          <w:sz w:val="28"/>
          <w:szCs w:val="28"/>
        </w:rPr>
      </w:pPr>
      <w:r w:rsidRPr="001E29D6">
        <w:rPr>
          <w:rFonts w:eastAsia="Calibri"/>
          <w:sz w:val="28"/>
          <w:szCs w:val="28"/>
        </w:rPr>
        <w:t>7. Опишите многосторонний рынок на примере платформы. Добавьте третью</w:t>
      </w:r>
    </w:p>
    <w:p w14:paraId="659E63BF" w14:textId="77777777" w:rsidR="001E29D6" w:rsidRPr="001E29D6" w:rsidRDefault="001E29D6" w:rsidP="001E29D6">
      <w:pPr>
        <w:widowControl/>
        <w:adjustRightInd w:val="0"/>
        <w:rPr>
          <w:rFonts w:eastAsia="Calibri"/>
          <w:sz w:val="28"/>
          <w:szCs w:val="28"/>
        </w:rPr>
      </w:pPr>
      <w:r w:rsidRPr="001E29D6">
        <w:rPr>
          <w:rFonts w:eastAsia="Calibri"/>
          <w:sz w:val="28"/>
          <w:szCs w:val="28"/>
        </w:rPr>
        <w:t>сторону и объясните, как усложняются правила и управление.</w:t>
      </w:r>
    </w:p>
    <w:p w14:paraId="086576D3" w14:textId="77777777" w:rsidR="001E29D6" w:rsidRPr="001E29D6" w:rsidRDefault="001E29D6" w:rsidP="001E29D6">
      <w:pPr>
        <w:widowControl/>
        <w:adjustRightInd w:val="0"/>
        <w:rPr>
          <w:rFonts w:eastAsia="Calibri"/>
          <w:sz w:val="28"/>
          <w:szCs w:val="28"/>
        </w:rPr>
      </w:pPr>
      <w:r w:rsidRPr="001E29D6">
        <w:rPr>
          <w:rFonts w:eastAsia="Calibri"/>
          <w:sz w:val="28"/>
          <w:szCs w:val="28"/>
        </w:rPr>
        <w:t>8. Охарактеризуйте создание стоимости на платформе. Перечислите по два</w:t>
      </w:r>
    </w:p>
    <w:p w14:paraId="378C275D" w14:textId="77777777" w:rsidR="001E29D6" w:rsidRPr="001E29D6" w:rsidRDefault="001E29D6" w:rsidP="001E29D6">
      <w:pPr>
        <w:widowControl/>
        <w:adjustRightInd w:val="0"/>
        <w:rPr>
          <w:rFonts w:eastAsia="Calibri"/>
          <w:sz w:val="28"/>
          <w:szCs w:val="28"/>
        </w:rPr>
      </w:pPr>
      <w:r w:rsidRPr="001E29D6">
        <w:rPr>
          <w:rFonts w:eastAsia="Calibri"/>
          <w:sz w:val="28"/>
          <w:szCs w:val="28"/>
        </w:rPr>
        <w:t>элемента ценности для клиента, поставщика и оператора.</w:t>
      </w:r>
    </w:p>
    <w:p w14:paraId="16CEE2CB" w14:textId="77777777" w:rsidR="001E29D6" w:rsidRPr="001E29D6" w:rsidRDefault="001E29D6" w:rsidP="001E29D6">
      <w:pPr>
        <w:widowControl/>
        <w:adjustRightInd w:val="0"/>
        <w:rPr>
          <w:rFonts w:eastAsia="Calibri"/>
          <w:sz w:val="28"/>
          <w:szCs w:val="28"/>
        </w:rPr>
      </w:pPr>
      <w:r w:rsidRPr="001E29D6">
        <w:rPr>
          <w:rFonts w:eastAsia="Calibri"/>
          <w:sz w:val="28"/>
          <w:szCs w:val="28"/>
        </w:rPr>
        <w:t>9. Поясните механизмы распределения стоимости и монетизации на платформе и</w:t>
      </w:r>
    </w:p>
    <w:p w14:paraId="19DF4E94" w14:textId="77777777" w:rsidR="001E29D6" w:rsidRPr="001E29D6" w:rsidRDefault="001E29D6" w:rsidP="001E29D6">
      <w:pPr>
        <w:widowControl/>
        <w:adjustRightInd w:val="0"/>
        <w:rPr>
          <w:rFonts w:eastAsia="Calibri"/>
          <w:sz w:val="28"/>
          <w:szCs w:val="28"/>
        </w:rPr>
      </w:pPr>
      <w:r w:rsidRPr="001E29D6">
        <w:rPr>
          <w:rFonts w:eastAsia="Calibri"/>
          <w:sz w:val="28"/>
          <w:szCs w:val="28"/>
        </w:rPr>
        <w:t>связанные риски для конкуренции.</w:t>
      </w:r>
    </w:p>
    <w:p w14:paraId="26D64C86" w14:textId="77777777" w:rsidR="001E29D6" w:rsidRPr="001E29D6" w:rsidRDefault="001E29D6" w:rsidP="001E29D6">
      <w:pPr>
        <w:widowControl/>
        <w:adjustRightInd w:val="0"/>
        <w:rPr>
          <w:rFonts w:eastAsia="Calibri"/>
          <w:sz w:val="28"/>
          <w:szCs w:val="28"/>
        </w:rPr>
      </w:pPr>
      <w:r w:rsidRPr="001E29D6">
        <w:rPr>
          <w:rFonts w:eastAsia="Calibri"/>
          <w:sz w:val="28"/>
          <w:szCs w:val="28"/>
        </w:rPr>
        <w:t>10. Объясните, как монетизация данных осуществляется в рамках правовых</w:t>
      </w:r>
    </w:p>
    <w:p w14:paraId="06427278" w14:textId="77777777" w:rsidR="001E29D6" w:rsidRPr="001E29D6" w:rsidRDefault="001E29D6" w:rsidP="001E29D6">
      <w:pPr>
        <w:widowControl/>
        <w:adjustRightInd w:val="0"/>
        <w:rPr>
          <w:rFonts w:eastAsia="Calibri"/>
          <w:sz w:val="28"/>
          <w:szCs w:val="28"/>
        </w:rPr>
      </w:pPr>
      <w:r w:rsidRPr="001E29D6">
        <w:rPr>
          <w:rFonts w:eastAsia="Calibri"/>
          <w:sz w:val="28"/>
          <w:szCs w:val="28"/>
        </w:rPr>
        <w:t>ограничений. Какие данные наиболее ценны / чувствительны и как согласия</w:t>
      </w:r>
    </w:p>
    <w:p w14:paraId="3E2E2B81" w14:textId="77777777" w:rsidR="001E29D6" w:rsidRPr="001E29D6" w:rsidRDefault="001E29D6" w:rsidP="001E29D6">
      <w:pPr>
        <w:widowControl/>
        <w:adjustRightInd w:val="0"/>
        <w:rPr>
          <w:rFonts w:eastAsia="Calibri"/>
          <w:sz w:val="28"/>
          <w:szCs w:val="28"/>
        </w:rPr>
      </w:pPr>
      <w:r w:rsidRPr="001E29D6">
        <w:rPr>
          <w:rFonts w:eastAsia="Calibri"/>
          <w:sz w:val="28"/>
          <w:szCs w:val="28"/>
        </w:rPr>
        <w:t>влияют на модель.</w:t>
      </w:r>
    </w:p>
    <w:p w14:paraId="0C47B966" w14:textId="77777777" w:rsidR="001E29D6" w:rsidRPr="001E29D6" w:rsidRDefault="001E29D6" w:rsidP="001E29D6">
      <w:pPr>
        <w:widowControl/>
        <w:adjustRightInd w:val="0"/>
        <w:rPr>
          <w:rFonts w:eastAsia="Calibri"/>
          <w:sz w:val="28"/>
          <w:szCs w:val="28"/>
        </w:rPr>
      </w:pPr>
      <w:r w:rsidRPr="001E29D6">
        <w:rPr>
          <w:rFonts w:eastAsia="Calibri"/>
          <w:sz w:val="28"/>
          <w:szCs w:val="28"/>
        </w:rPr>
        <w:t xml:space="preserve">11. Раскройте роль </w:t>
      </w:r>
      <w:proofErr w:type="spellStart"/>
      <w:r w:rsidRPr="001E29D6">
        <w:rPr>
          <w:rFonts w:eastAsia="Calibri"/>
          <w:sz w:val="28"/>
          <w:szCs w:val="28"/>
        </w:rPr>
        <w:t>финтех</w:t>
      </w:r>
      <w:proofErr w:type="spellEnd"/>
      <w:r w:rsidRPr="001E29D6">
        <w:rPr>
          <w:rFonts w:eastAsia="Calibri"/>
          <w:sz w:val="28"/>
          <w:szCs w:val="28"/>
        </w:rPr>
        <w:t xml:space="preserve">-сектора в формировании экосистем и </w:t>
      </w:r>
      <w:proofErr w:type="spellStart"/>
      <w:r w:rsidRPr="001E29D6">
        <w:rPr>
          <w:rFonts w:eastAsia="Calibri"/>
          <w:sz w:val="28"/>
          <w:szCs w:val="28"/>
        </w:rPr>
        <w:t>маркетплейсов</w:t>
      </w:r>
      <w:proofErr w:type="spellEnd"/>
    </w:p>
    <w:p w14:paraId="36A0471C" w14:textId="77777777" w:rsidR="001E29D6" w:rsidRPr="001E29D6" w:rsidRDefault="001E29D6" w:rsidP="001E29D6">
      <w:pPr>
        <w:widowControl/>
        <w:adjustRightInd w:val="0"/>
        <w:rPr>
          <w:rFonts w:eastAsia="Calibri"/>
          <w:sz w:val="28"/>
          <w:szCs w:val="28"/>
        </w:rPr>
      </w:pPr>
      <w:r w:rsidRPr="001E29D6">
        <w:rPr>
          <w:rFonts w:eastAsia="Calibri"/>
          <w:sz w:val="28"/>
          <w:szCs w:val="28"/>
        </w:rPr>
        <w:t>через продуктовые инновации и инфраструктуру.</w:t>
      </w:r>
    </w:p>
    <w:p w14:paraId="3DD4DAD5" w14:textId="77777777" w:rsidR="001E29D6" w:rsidRPr="001E29D6" w:rsidRDefault="001E29D6" w:rsidP="001E29D6">
      <w:pPr>
        <w:widowControl/>
        <w:adjustRightInd w:val="0"/>
        <w:rPr>
          <w:rFonts w:eastAsia="Calibri"/>
          <w:sz w:val="28"/>
          <w:szCs w:val="28"/>
        </w:rPr>
      </w:pPr>
      <w:r w:rsidRPr="001E29D6">
        <w:rPr>
          <w:rFonts w:eastAsia="Calibri"/>
          <w:sz w:val="28"/>
          <w:szCs w:val="28"/>
        </w:rPr>
        <w:t>12. Опишите закрытую платформу в сравнении с открытой. Укажите преимущества и</w:t>
      </w:r>
    </w:p>
    <w:p w14:paraId="29DBF92B" w14:textId="77777777" w:rsidR="001E29D6" w:rsidRPr="001E29D6" w:rsidRDefault="001E29D6" w:rsidP="001E29D6">
      <w:pPr>
        <w:widowControl/>
        <w:adjustRightInd w:val="0"/>
        <w:rPr>
          <w:rFonts w:eastAsia="Calibri"/>
          <w:sz w:val="28"/>
          <w:szCs w:val="28"/>
        </w:rPr>
      </w:pPr>
      <w:r w:rsidRPr="001E29D6">
        <w:rPr>
          <w:rFonts w:eastAsia="Calibri"/>
          <w:sz w:val="28"/>
          <w:szCs w:val="28"/>
        </w:rPr>
        <w:t>недостатки для клиента и оператора. Назовите условия, когда закрытый вариант</w:t>
      </w:r>
    </w:p>
    <w:p w14:paraId="76F2ADA6" w14:textId="77777777" w:rsidR="001E29D6" w:rsidRPr="001E29D6" w:rsidRDefault="001E29D6" w:rsidP="001E29D6">
      <w:pPr>
        <w:widowControl/>
        <w:adjustRightInd w:val="0"/>
        <w:rPr>
          <w:rFonts w:eastAsia="Calibri"/>
          <w:sz w:val="28"/>
          <w:szCs w:val="28"/>
        </w:rPr>
      </w:pPr>
      <w:r w:rsidRPr="001E29D6">
        <w:rPr>
          <w:rFonts w:eastAsia="Calibri"/>
          <w:sz w:val="28"/>
          <w:szCs w:val="28"/>
        </w:rPr>
        <w:lastRenderedPageBreak/>
        <w:t>рационален.</w:t>
      </w:r>
    </w:p>
    <w:p w14:paraId="56FCC100" w14:textId="77777777" w:rsidR="001E29D6" w:rsidRPr="001E29D6" w:rsidRDefault="001E29D6" w:rsidP="001E29D6">
      <w:pPr>
        <w:widowControl/>
        <w:adjustRightInd w:val="0"/>
        <w:rPr>
          <w:rFonts w:eastAsia="Calibri"/>
          <w:sz w:val="28"/>
          <w:szCs w:val="28"/>
        </w:rPr>
      </w:pPr>
      <w:r w:rsidRPr="001E29D6">
        <w:rPr>
          <w:rFonts w:eastAsia="Calibri"/>
          <w:sz w:val="28"/>
          <w:szCs w:val="28"/>
        </w:rPr>
        <w:t xml:space="preserve">13. Сопоставьте вертикальные и горизонтальные </w:t>
      </w:r>
      <w:proofErr w:type="spellStart"/>
      <w:r w:rsidRPr="001E29D6">
        <w:rPr>
          <w:rFonts w:eastAsia="Calibri"/>
          <w:sz w:val="28"/>
          <w:szCs w:val="28"/>
        </w:rPr>
        <w:t>маркетплейсы</w:t>
      </w:r>
      <w:proofErr w:type="spellEnd"/>
      <w:r w:rsidRPr="001E29D6">
        <w:rPr>
          <w:rFonts w:eastAsia="Calibri"/>
          <w:sz w:val="28"/>
          <w:szCs w:val="28"/>
        </w:rPr>
        <w:t xml:space="preserve"> (приведите по</w:t>
      </w:r>
    </w:p>
    <w:p w14:paraId="3984F50B" w14:textId="77777777" w:rsidR="001E29D6" w:rsidRPr="001E29D6" w:rsidRDefault="001E29D6" w:rsidP="001E29D6">
      <w:pPr>
        <w:widowControl/>
        <w:adjustRightInd w:val="0"/>
        <w:rPr>
          <w:rFonts w:eastAsia="Calibri"/>
          <w:sz w:val="28"/>
          <w:szCs w:val="28"/>
        </w:rPr>
      </w:pPr>
      <w:r w:rsidRPr="001E29D6">
        <w:rPr>
          <w:rFonts w:eastAsia="Calibri"/>
          <w:sz w:val="28"/>
          <w:szCs w:val="28"/>
        </w:rPr>
        <w:t>одному примеру и обоснуйте выбор типа).</w:t>
      </w:r>
    </w:p>
    <w:p w14:paraId="3CB96AE2" w14:textId="77777777" w:rsidR="001E29D6" w:rsidRPr="001E29D6" w:rsidRDefault="001E29D6" w:rsidP="001E29D6">
      <w:pPr>
        <w:widowControl/>
        <w:adjustRightInd w:val="0"/>
        <w:rPr>
          <w:rFonts w:eastAsia="Calibri"/>
          <w:sz w:val="28"/>
          <w:szCs w:val="28"/>
        </w:rPr>
      </w:pPr>
      <w:r w:rsidRPr="001E29D6">
        <w:rPr>
          <w:rFonts w:eastAsia="Calibri"/>
          <w:sz w:val="28"/>
          <w:szCs w:val="28"/>
        </w:rPr>
        <w:t>14. Сравните интегрированную и партнерскую модели экосистемы. Выделите риски</w:t>
      </w:r>
    </w:p>
    <w:p w14:paraId="3046294F" w14:textId="77777777" w:rsidR="001E29D6" w:rsidRPr="001E29D6" w:rsidRDefault="001E29D6" w:rsidP="001E29D6">
      <w:pPr>
        <w:widowControl/>
        <w:adjustRightInd w:val="0"/>
        <w:rPr>
          <w:rFonts w:eastAsia="Calibri"/>
          <w:sz w:val="28"/>
          <w:szCs w:val="28"/>
        </w:rPr>
      </w:pPr>
      <w:r w:rsidRPr="001E29D6">
        <w:rPr>
          <w:rFonts w:eastAsia="Calibri"/>
          <w:sz w:val="28"/>
          <w:szCs w:val="28"/>
        </w:rPr>
        <w:t>и инструменты их управления.</w:t>
      </w:r>
    </w:p>
    <w:p w14:paraId="0EAB80F0" w14:textId="77777777" w:rsidR="001E29D6" w:rsidRPr="001E29D6" w:rsidRDefault="001E29D6" w:rsidP="001E29D6">
      <w:pPr>
        <w:widowControl/>
        <w:adjustRightInd w:val="0"/>
        <w:rPr>
          <w:rFonts w:eastAsia="Calibri"/>
          <w:sz w:val="28"/>
          <w:szCs w:val="28"/>
        </w:rPr>
      </w:pPr>
      <w:r w:rsidRPr="001E29D6">
        <w:rPr>
          <w:rFonts w:eastAsia="Calibri"/>
          <w:sz w:val="28"/>
          <w:szCs w:val="28"/>
        </w:rPr>
        <w:t>15. Опишите российские модели построения экосистем с указанием достоинств и</w:t>
      </w:r>
    </w:p>
    <w:p w14:paraId="647E245E" w14:textId="77777777" w:rsidR="001E29D6" w:rsidRPr="001E29D6" w:rsidRDefault="001E29D6" w:rsidP="001E29D6">
      <w:pPr>
        <w:widowControl/>
        <w:adjustRightInd w:val="0"/>
        <w:rPr>
          <w:rFonts w:eastAsia="Calibri"/>
          <w:sz w:val="28"/>
          <w:szCs w:val="28"/>
        </w:rPr>
      </w:pPr>
      <w:r w:rsidRPr="001E29D6">
        <w:rPr>
          <w:rFonts w:eastAsia="Calibri"/>
          <w:sz w:val="28"/>
          <w:szCs w:val="28"/>
        </w:rPr>
        <w:t>уязвимостей каждой из них.</w:t>
      </w:r>
    </w:p>
    <w:p w14:paraId="5646184B" w14:textId="77777777" w:rsidR="001E29D6" w:rsidRPr="001E29D6" w:rsidRDefault="001E29D6" w:rsidP="001E29D6">
      <w:pPr>
        <w:widowControl/>
        <w:adjustRightInd w:val="0"/>
        <w:rPr>
          <w:rFonts w:eastAsia="Calibri"/>
          <w:sz w:val="28"/>
          <w:szCs w:val="28"/>
        </w:rPr>
      </w:pPr>
      <w:r w:rsidRPr="001E29D6">
        <w:rPr>
          <w:rFonts w:eastAsia="Calibri"/>
          <w:sz w:val="28"/>
          <w:szCs w:val="28"/>
        </w:rPr>
        <w:t>16. Определите роли участников платформы и укажите по одному типичному</w:t>
      </w:r>
    </w:p>
    <w:p w14:paraId="5A1ECF89" w14:textId="77777777" w:rsidR="001E29D6" w:rsidRPr="001E29D6" w:rsidRDefault="001E29D6" w:rsidP="001E29D6">
      <w:pPr>
        <w:widowControl/>
        <w:adjustRightInd w:val="0"/>
        <w:rPr>
          <w:rFonts w:eastAsia="Calibri"/>
          <w:sz w:val="28"/>
          <w:szCs w:val="28"/>
        </w:rPr>
      </w:pPr>
      <w:r w:rsidRPr="001E29D6">
        <w:rPr>
          <w:rFonts w:eastAsia="Calibri"/>
          <w:sz w:val="28"/>
          <w:szCs w:val="28"/>
        </w:rPr>
        <w:t>конфликту интересов.</w:t>
      </w:r>
    </w:p>
    <w:p w14:paraId="6B0C8FE3" w14:textId="77777777" w:rsidR="001E29D6" w:rsidRPr="001E29D6" w:rsidRDefault="001E29D6" w:rsidP="001E29D6">
      <w:pPr>
        <w:widowControl/>
        <w:adjustRightInd w:val="0"/>
        <w:rPr>
          <w:rFonts w:eastAsia="Calibri"/>
          <w:sz w:val="28"/>
          <w:szCs w:val="28"/>
        </w:rPr>
      </w:pPr>
      <w:r w:rsidRPr="001E29D6">
        <w:rPr>
          <w:rFonts w:eastAsia="Calibri"/>
          <w:sz w:val="28"/>
          <w:szCs w:val="28"/>
        </w:rPr>
        <w:t>17. Объясните значение переносимости данных для конкуренции на финансовом</w:t>
      </w:r>
    </w:p>
    <w:p w14:paraId="5BF8DE7D" w14:textId="77777777" w:rsidR="001E29D6" w:rsidRPr="001E29D6" w:rsidRDefault="001E29D6" w:rsidP="001E29D6">
      <w:pPr>
        <w:widowControl/>
        <w:adjustRightInd w:val="0"/>
        <w:rPr>
          <w:rFonts w:eastAsia="Calibri"/>
          <w:sz w:val="28"/>
          <w:szCs w:val="28"/>
        </w:rPr>
      </w:pPr>
      <w:r w:rsidRPr="001E29D6">
        <w:rPr>
          <w:rFonts w:eastAsia="Calibri"/>
          <w:sz w:val="28"/>
          <w:szCs w:val="28"/>
        </w:rPr>
        <w:t>рынке и покажите, как она влияет на барьеры переключения клиента.</w:t>
      </w:r>
    </w:p>
    <w:p w14:paraId="757C5852" w14:textId="77777777" w:rsidR="001E29D6" w:rsidRPr="001E29D6" w:rsidRDefault="001E29D6" w:rsidP="001E29D6">
      <w:pPr>
        <w:widowControl/>
        <w:adjustRightInd w:val="0"/>
        <w:rPr>
          <w:rFonts w:eastAsia="Calibri"/>
          <w:sz w:val="28"/>
          <w:szCs w:val="28"/>
        </w:rPr>
      </w:pPr>
      <w:r w:rsidRPr="001E29D6">
        <w:rPr>
          <w:rFonts w:eastAsia="Calibri"/>
          <w:sz w:val="28"/>
          <w:szCs w:val="28"/>
        </w:rPr>
        <w:t>18. Проанализируйте программы лояльности и «внутреннюю валюту» экосистемы</w:t>
      </w:r>
    </w:p>
    <w:p w14:paraId="3E5525BE" w14:textId="77777777" w:rsidR="001E29D6" w:rsidRPr="001E29D6" w:rsidRDefault="001E29D6" w:rsidP="001E29D6">
      <w:pPr>
        <w:widowControl/>
        <w:adjustRightInd w:val="0"/>
        <w:rPr>
          <w:rFonts w:eastAsia="Calibri"/>
          <w:sz w:val="28"/>
          <w:szCs w:val="28"/>
        </w:rPr>
      </w:pPr>
      <w:r w:rsidRPr="001E29D6">
        <w:rPr>
          <w:rFonts w:eastAsia="Calibri"/>
          <w:sz w:val="28"/>
          <w:szCs w:val="28"/>
        </w:rPr>
        <w:t>как источник обязательств и поведенческих эффектов. Какие риски это создает</w:t>
      </w:r>
    </w:p>
    <w:p w14:paraId="6395CFD9" w14:textId="77777777" w:rsidR="001E29D6" w:rsidRPr="001E29D6" w:rsidRDefault="001E29D6" w:rsidP="001E29D6">
      <w:pPr>
        <w:widowControl/>
        <w:adjustRightInd w:val="0"/>
        <w:rPr>
          <w:rFonts w:eastAsia="Calibri"/>
          <w:sz w:val="28"/>
          <w:szCs w:val="28"/>
        </w:rPr>
      </w:pPr>
      <w:r w:rsidRPr="001E29D6">
        <w:rPr>
          <w:rFonts w:eastAsia="Calibri"/>
          <w:sz w:val="28"/>
          <w:szCs w:val="28"/>
        </w:rPr>
        <w:t>для потребителя и для оператора?</w:t>
      </w:r>
    </w:p>
    <w:p w14:paraId="0553B245" w14:textId="77777777" w:rsidR="001E29D6" w:rsidRPr="001E29D6" w:rsidRDefault="001E29D6" w:rsidP="001E29D6">
      <w:pPr>
        <w:widowControl/>
        <w:adjustRightInd w:val="0"/>
        <w:rPr>
          <w:rFonts w:eastAsia="Calibri"/>
          <w:sz w:val="28"/>
          <w:szCs w:val="28"/>
        </w:rPr>
      </w:pPr>
      <w:r w:rsidRPr="001E29D6">
        <w:rPr>
          <w:rFonts w:eastAsia="Calibri"/>
          <w:sz w:val="28"/>
          <w:szCs w:val="28"/>
        </w:rPr>
        <w:t>19. Опишите клиентский контур и единый клиентский путь в экосистеме. Как</w:t>
      </w:r>
    </w:p>
    <w:p w14:paraId="76EAACE5" w14:textId="77777777" w:rsidR="001E29D6" w:rsidRPr="001E29D6" w:rsidRDefault="001E29D6" w:rsidP="001E29D6">
      <w:pPr>
        <w:widowControl/>
        <w:adjustRightInd w:val="0"/>
        <w:rPr>
          <w:rFonts w:eastAsia="Calibri"/>
          <w:sz w:val="28"/>
          <w:szCs w:val="28"/>
        </w:rPr>
      </w:pPr>
      <w:proofErr w:type="spellStart"/>
      <w:r w:rsidRPr="001E29D6">
        <w:rPr>
          <w:rFonts w:eastAsia="Calibri"/>
          <w:sz w:val="28"/>
          <w:szCs w:val="28"/>
        </w:rPr>
        <w:t>омниканальность</w:t>
      </w:r>
      <w:proofErr w:type="spellEnd"/>
      <w:r w:rsidRPr="001E29D6">
        <w:rPr>
          <w:rFonts w:eastAsia="Calibri"/>
          <w:sz w:val="28"/>
          <w:szCs w:val="28"/>
        </w:rPr>
        <w:t>, лояльность и удержание связаны с продуктовым дизайном?</w:t>
      </w:r>
    </w:p>
    <w:p w14:paraId="23F7D75C" w14:textId="77777777" w:rsidR="001E29D6" w:rsidRPr="001E29D6" w:rsidRDefault="001E29D6" w:rsidP="001E29D6">
      <w:pPr>
        <w:widowControl/>
        <w:adjustRightInd w:val="0"/>
        <w:rPr>
          <w:rFonts w:eastAsia="Calibri"/>
          <w:sz w:val="28"/>
          <w:szCs w:val="28"/>
        </w:rPr>
      </w:pPr>
      <w:r w:rsidRPr="001E29D6">
        <w:rPr>
          <w:rFonts w:eastAsia="Calibri"/>
          <w:sz w:val="28"/>
          <w:szCs w:val="28"/>
        </w:rPr>
        <w:t>20. Раскройте роль API-экономики и открытых интерфейсов в развитии платформ.</w:t>
      </w:r>
    </w:p>
    <w:p w14:paraId="640B8DB7" w14:textId="760DBC29" w:rsidR="001E29D6" w:rsidRPr="001E29D6" w:rsidRDefault="001E29D6" w:rsidP="001E29D6">
      <w:pPr>
        <w:tabs>
          <w:tab w:val="left" w:pos="567"/>
          <w:tab w:val="left" w:pos="3201"/>
          <w:tab w:val="left" w:pos="4546"/>
          <w:tab w:val="left" w:pos="5778"/>
          <w:tab w:val="left" w:pos="6186"/>
          <w:tab w:val="left" w:pos="7579"/>
          <w:tab w:val="left" w:pos="9769"/>
        </w:tabs>
        <w:ind w:right="511"/>
        <w:jc w:val="both"/>
        <w:rPr>
          <w:sz w:val="28"/>
          <w:szCs w:val="28"/>
        </w:rPr>
      </w:pPr>
      <w:r w:rsidRPr="001E29D6">
        <w:rPr>
          <w:rFonts w:eastAsia="Calibri"/>
          <w:sz w:val="28"/>
          <w:szCs w:val="28"/>
        </w:rPr>
        <w:t xml:space="preserve">Какие выгоды они дают и какие операционные / </w:t>
      </w:r>
      <w:proofErr w:type="spellStart"/>
      <w:r w:rsidRPr="001E29D6">
        <w:rPr>
          <w:rFonts w:eastAsia="Calibri"/>
          <w:sz w:val="28"/>
          <w:szCs w:val="28"/>
        </w:rPr>
        <w:t>киберриски</w:t>
      </w:r>
      <w:proofErr w:type="spellEnd"/>
      <w:r w:rsidRPr="001E29D6">
        <w:rPr>
          <w:rFonts w:eastAsia="Calibri"/>
          <w:sz w:val="28"/>
          <w:szCs w:val="28"/>
        </w:rPr>
        <w:t xml:space="preserve"> </w:t>
      </w:r>
      <w:proofErr w:type="gramStart"/>
      <w:r w:rsidRPr="001E29D6">
        <w:rPr>
          <w:rFonts w:eastAsia="Calibri"/>
          <w:sz w:val="28"/>
          <w:szCs w:val="28"/>
        </w:rPr>
        <w:t>добавляют?_</w:t>
      </w:r>
      <w:proofErr w:type="gramEnd"/>
      <w:r w:rsidRPr="001E29D6">
        <w:rPr>
          <w:rFonts w:eastAsia="Calibri"/>
          <w:sz w:val="28"/>
          <w:szCs w:val="28"/>
        </w:rPr>
        <w:t>_</w:t>
      </w:r>
    </w:p>
    <w:p w14:paraId="70EA9D8A" w14:textId="5E224706" w:rsidR="00077175" w:rsidRPr="001E29D6" w:rsidRDefault="00077175" w:rsidP="00077175">
      <w:pPr>
        <w:tabs>
          <w:tab w:val="left" w:pos="567"/>
          <w:tab w:val="left" w:pos="3201"/>
          <w:tab w:val="left" w:pos="4546"/>
          <w:tab w:val="left" w:pos="5778"/>
          <w:tab w:val="left" w:pos="6186"/>
          <w:tab w:val="left" w:pos="7579"/>
          <w:tab w:val="left" w:pos="9769"/>
        </w:tabs>
        <w:ind w:right="511"/>
        <w:jc w:val="both"/>
        <w:rPr>
          <w:sz w:val="28"/>
          <w:szCs w:val="28"/>
        </w:rPr>
      </w:pPr>
      <w:r w:rsidRPr="001E29D6">
        <w:rPr>
          <w:sz w:val="28"/>
          <w:szCs w:val="28"/>
        </w:rPr>
        <w:t>13. Особенности формирования фактического и прогнозного отчета о финансовых результатах (прибылях и убытках) в модуле Финансы (FI).</w:t>
      </w:r>
    </w:p>
    <w:p w14:paraId="7400D5C0" w14:textId="12A89146" w:rsidR="00077175" w:rsidRPr="001E29D6" w:rsidRDefault="00077175" w:rsidP="00077175">
      <w:pPr>
        <w:tabs>
          <w:tab w:val="left" w:pos="567"/>
          <w:tab w:val="left" w:pos="3201"/>
          <w:tab w:val="left" w:pos="4546"/>
          <w:tab w:val="left" w:pos="5778"/>
          <w:tab w:val="left" w:pos="6186"/>
          <w:tab w:val="left" w:pos="7579"/>
          <w:tab w:val="left" w:pos="9769"/>
        </w:tabs>
        <w:ind w:right="511"/>
        <w:jc w:val="both"/>
        <w:rPr>
          <w:sz w:val="28"/>
          <w:szCs w:val="28"/>
        </w:rPr>
      </w:pPr>
      <w:r w:rsidRPr="001E29D6">
        <w:rPr>
          <w:sz w:val="28"/>
          <w:szCs w:val="28"/>
        </w:rPr>
        <w:t>14. Особенности формирования фактического и прогнозного отчета о движении денежных средств в модуле Финансы (FI).</w:t>
      </w:r>
    </w:p>
    <w:p w14:paraId="5F151545" w14:textId="77777777" w:rsidR="00077175" w:rsidRPr="001E29D6" w:rsidRDefault="00077175" w:rsidP="00077175">
      <w:pPr>
        <w:tabs>
          <w:tab w:val="left" w:pos="567"/>
          <w:tab w:val="left" w:pos="3201"/>
          <w:tab w:val="left" w:pos="4546"/>
          <w:tab w:val="left" w:pos="5778"/>
          <w:tab w:val="left" w:pos="6186"/>
          <w:tab w:val="left" w:pos="7579"/>
          <w:tab w:val="left" w:pos="9769"/>
        </w:tabs>
        <w:ind w:right="511"/>
        <w:jc w:val="both"/>
        <w:rPr>
          <w:sz w:val="28"/>
          <w:szCs w:val="28"/>
        </w:rPr>
      </w:pPr>
      <w:r w:rsidRPr="001E29D6">
        <w:rPr>
          <w:sz w:val="28"/>
          <w:szCs w:val="28"/>
        </w:rPr>
        <w:t xml:space="preserve">15. Понятие статистического показателя в модуле </w:t>
      </w:r>
      <w:proofErr w:type="spellStart"/>
      <w:r w:rsidRPr="001E29D6">
        <w:rPr>
          <w:sz w:val="28"/>
          <w:szCs w:val="28"/>
        </w:rPr>
        <w:t>Контроллинг</w:t>
      </w:r>
      <w:proofErr w:type="spellEnd"/>
      <w:r w:rsidRPr="001E29D6">
        <w:rPr>
          <w:sz w:val="28"/>
          <w:szCs w:val="28"/>
        </w:rPr>
        <w:t xml:space="preserve"> (CO).</w:t>
      </w:r>
    </w:p>
    <w:p w14:paraId="46578820" w14:textId="55132703" w:rsidR="00077175" w:rsidRPr="001E29D6" w:rsidRDefault="00077175" w:rsidP="00077175">
      <w:pPr>
        <w:tabs>
          <w:tab w:val="left" w:pos="567"/>
          <w:tab w:val="left" w:pos="3201"/>
          <w:tab w:val="left" w:pos="4546"/>
          <w:tab w:val="left" w:pos="5778"/>
          <w:tab w:val="left" w:pos="6186"/>
          <w:tab w:val="left" w:pos="7579"/>
          <w:tab w:val="left" w:pos="9769"/>
        </w:tabs>
        <w:ind w:right="511"/>
        <w:jc w:val="both"/>
        <w:rPr>
          <w:sz w:val="28"/>
          <w:szCs w:val="28"/>
        </w:rPr>
      </w:pPr>
      <w:r w:rsidRPr="001E29D6">
        <w:rPr>
          <w:sz w:val="28"/>
          <w:szCs w:val="28"/>
        </w:rPr>
        <w:t xml:space="preserve">16. Особенности расчета затрат на производство продукта в модуле </w:t>
      </w:r>
      <w:proofErr w:type="spellStart"/>
      <w:r w:rsidRPr="001E29D6">
        <w:rPr>
          <w:sz w:val="28"/>
          <w:szCs w:val="28"/>
        </w:rPr>
        <w:t>Контроллинг</w:t>
      </w:r>
      <w:proofErr w:type="spellEnd"/>
      <w:r w:rsidRPr="001E29D6">
        <w:rPr>
          <w:sz w:val="28"/>
          <w:szCs w:val="28"/>
        </w:rPr>
        <w:t xml:space="preserve"> (CO).</w:t>
      </w:r>
    </w:p>
    <w:p w14:paraId="22BF5E59" w14:textId="6FD44622" w:rsidR="00077175" w:rsidRPr="001E29D6" w:rsidRDefault="00077175" w:rsidP="00077175">
      <w:pPr>
        <w:tabs>
          <w:tab w:val="left" w:pos="567"/>
          <w:tab w:val="left" w:pos="3201"/>
          <w:tab w:val="left" w:pos="4546"/>
          <w:tab w:val="left" w:pos="5778"/>
          <w:tab w:val="left" w:pos="6186"/>
          <w:tab w:val="left" w:pos="7579"/>
          <w:tab w:val="left" w:pos="9769"/>
        </w:tabs>
        <w:ind w:right="511"/>
        <w:jc w:val="both"/>
        <w:rPr>
          <w:sz w:val="28"/>
          <w:szCs w:val="28"/>
        </w:rPr>
      </w:pPr>
      <w:r w:rsidRPr="001E29D6">
        <w:rPr>
          <w:sz w:val="28"/>
          <w:szCs w:val="28"/>
        </w:rPr>
        <w:t>17. Особенности механизмов перераспределения косвенных затрат на МВЗ: распределение, раскладка, перенос, косвенный перерасчет, перерасчет по схеме.</w:t>
      </w:r>
    </w:p>
    <w:p w14:paraId="22933488" w14:textId="77777777" w:rsidR="00077175" w:rsidRPr="001E29D6" w:rsidRDefault="00077175" w:rsidP="00077175">
      <w:pPr>
        <w:tabs>
          <w:tab w:val="left" w:pos="567"/>
          <w:tab w:val="left" w:pos="3201"/>
          <w:tab w:val="left" w:pos="4546"/>
          <w:tab w:val="left" w:pos="5778"/>
          <w:tab w:val="left" w:pos="6186"/>
          <w:tab w:val="left" w:pos="7579"/>
          <w:tab w:val="left" w:pos="9769"/>
        </w:tabs>
        <w:ind w:right="511"/>
        <w:jc w:val="both"/>
        <w:rPr>
          <w:sz w:val="28"/>
          <w:szCs w:val="28"/>
        </w:rPr>
      </w:pPr>
      <w:r w:rsidRPr="001E29D6">
        <w:rPr>
          <w:sz w:val="28"/>
          <w:szCs w:val="28"/>
        </w:rPr>
        <w:t>18. Принцип документирования информации в SAP.</w:t>
      </w:r>
    </w:p>
    <w:p w14:paraId="7F75F882" w14:textId="3D93716D" w:rsidR="00077175" w:rsidRPr="001E29D6" w:rsidRDefault="00077175" w:rsidP="00077175">
      <w:pPr>
        <w:tabs>
          <w:tab w:val="left" w:pos="567"/>
          <w:tab w:val="left" w:pos="3201"/>
          <w:tab w:val="left" w:pos="4546"/>
          <w:tab w:val="left" w:pos="5778"/>
          <w:tab w:val="left" w:pos="6186"/>
          <w:tab w:val="left" w:pos="7579"/>
          <w:tab w:val="left" w:pos="9769"/>
        </w:tabs>
        <w:ind w:right="511"/>
        <w:jc w:val="both"/>
        <w:rPr>
          <w:sz w:val="28"/>
          <w:szCs w:val="28"/>
        </w:rPr>
      </w:pPr>
      <w:r w:rsidRPr="001E29D6">
        <w:rPr>
          <w:sz w:val="28"/>
          <w:szCs w:val="28"/>
        </w:rPr>
        <w:t>19. Использование методов машинного обучения для финансового анализа и планирования в SAP S/4 HANA.</w:t>
      </w:r>
    </w:p>
    <w:p w14:paraId="107B3112" w14:textId="2F820217" w:rsidR="002E4A3B" w:rsidRPr="001E29D6" w:rsidRDefault="00077175" w:rsidP="00077175">
      <w:pPr>
        <w:tabs>
          <w:tab w:val="left" w:pos="567"/>
          <w:tab w:val="left" w:pos="3201"/>
          <w:tab w:val="left" w:pos="4546"/>
          <w:tab w:val="left" w:pos="5778"/>
          <w:tab w:val="left" w:pos="6186"/>
          <w:tab w:val="left" w:pos="7579"/>
          <w:tab w:val="left" w:pos="9769"/>
        </w:tabs>
        <w:ind w:right="511"/>
        <w:jc w:val="both"/>
        <w:rPr>
          <w:sz w:val="28"/>
          <w:szCs w:val="28"/>
        </w:rPr>
      </w:pPr>
      <w:r w:rsidRPr="001E29D6">
        <w:rPr>
          <w:sz w:val="28"/>
          <w:szCs w:val="28"/>
        </w:rPr>
        <w:t>20. Применение интеллектуального анализа данных для определения паттернов и трендов, которые оказывают непосредственное влияние на показатели выручки, операционных расходов и рентабельности.</w:t>
      </w:r>
    </w:p>
    <w:p w14:paraId="14B52282" w14:textId="77777777" w:rsidR="00077175" w:rsidRPr="001E29D6" w:rsidRDefault="00077175" w:rsidP="00077175">
      <w:pPr>
        <w:tabs>
          <w:tab w:val="left" w:pos="567"/>
          <w:tab w:val="left" w:pos="3201"/>
          <w:tab w:val="left" w:pos="4546"/>
          <w:tab w:val="left" w:pos="5778"/>
          <w:tab w:val="left" w:pos="6186"/>
          <w:tab w:val="left" w:pos="7579"/>
          <w:tab w:val="left" w:pos="9769"/>
        </w:tabs>
        <w:ind w:right="511"/>
        <w:jc w:val="both"/>
        <w:rPr>
          <w:sz w:val="28"/>
          <w:szCs w:val="28"/>
        </w:rPr>
      </w:pPr>
    </w:p>
    <w:p w14:paraId="4F8C58BE" w14:textId="7A28F9C5" w:rsidR="00892EBC" w:rsidRPr="00073760" w:rsidRDefault="00073760" w:rsidP="00E14FF2">
      <w:pPr>
        <w:pStyle w:val="1"/>
        <w:tabs>
          <w:tab w:val="left" w:pos="0"/>
        </w:tabs>
        <w:ind w:left="0" w:right="511"/>
        <w:rPr>
          <w:rFonts w:ascii="Times New Roman" w:hAnsi="Times New Roman"/>
          <w:sz w:val="28"/>
          <w:szCs w:val="28"/>
        </w:rPr>
      </w:pPr>
      <w:r w:rsidRPr="00073760">
        <w:rPr>
          <w:rFonts w:ascii="Times New Roman" w:hAnsi="Times New Roman"/>
          <w:sz w:val="28"/>
          <w:szCs w:val="28"/>
        </w:rPr>
        <w:t xml:space="preserve">8. </w:t>
      </w:r>
      <w:r w:rsidR="00892EBC" w:rsidRPr="00073760">
        <w:rPr>
          <w:rFonts w:ascii="Times New Roman" w:hAnsi="Times New Roman"/>
          <w:sz w:val="28"/>
          <w:szCs w:val="28"/>
        </w:rPr>
        <w:t>Перечень основной и дополнительной учебной литературы, необходимой для освоения</w:t>
      </w:r>
      <w:r w:rsidR="00892EBC" w:rsidRPr="00073760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892EBC" w:rsidRPr="00073760">
        <w:rPr>
          <w:rFonts w:ascii="Times New Roman" w:hAnsi="Times New Roman"/>
          <w:sz w:val="28"/>
          <w:szCs w:val="28"/>
        </w:rPr>
        <w:t>дисциплины</w:t>
      </w:r>
    </w:p>
    <w:p w14:paraId="5AE2DD2D" w14:textId="77777777" w:rsidR="00B352FA" w:rsidRPr="00E14FF2" w:rsidRDefault="00B352FA" w:rsidP="00B352FA">
      <w:pPr>
        <w:pStyle w:val="1"/>
        <w:tabs>
          <w:tab w:val="left" w:pos="0"/>
        </w:tabs>
        <w:spacing w:before="4" w:line="321" w:lineRule="exact"/>
        <w:ind w:left="0" w:right="511"/>
        <w:jc w:val="center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основная:</w:t>
      </w:r>
    </w:p>
    <w:p w14:paraId="4C4BEB9A" w14:textId="77777777" w:rsidR="00B352FA" w:rsidRDefault="00B352FA" w:rsidP="003D58DE">
      <w:pPr>
        <w:pStyle w:val="a5"/>
        <w:numPr>
          <w:ilvl w:val="0"/>
          <w:numId w:val="21"/>
        </w:numPr>
        <w:tabs>
          <w:tab w:val="left" w:pos="0"/>
          <w:tab w:val="left" w:pos="284"/>
        </w:tabs>
        <w:spacing w:before="161"/>
        <w:ind w:right="51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Бизнес и информационные технологии для систем управления предприятием на базе </w:t>
      </w:r>
      <w:proofErr w:type="gramStart"/>
      <w:r>
        <w:rPr>
          <w:sz w:val="28"/>
          <w:szCs w:val="28"/>
        </w:rPr>
        <w:t>SAP :</w:t>
      </w:r>
      <w:proofErr w:type="gramEnd"/>
      <w:r>
        <w:rPr>
          <w:sz w:val="28"/>
          <w:szCs w:val="28"/>
        </w:rPr>
        <w:t xml:space="preserve"> учебное пособие / Л. И. Абросимов, С. В. Борисова, А. П. Бурцев [и др.]. — Санкт-</w:t>
      </w:r>
      <w:proofErr w:type="gramStart"/>
      <w:r>
        <w:rPr>
          <w:sz w:val="28"/>
          <w:szCs w:val="28"/>
        </w:rPr>
        <w:t>Петербург :</w:t>
      </w:r>
      <w:proofErr w:type="gramEnd"/>
      <w:r>
        <w:rPr>
          <w:sz w:val="28"/>
          <w:szCs w:val="28"/>
        </w:rPr>
        <w:t xml:space="preserve"> Лань, 2022. — 812 с. — ЭБС Лань. — URL: https://e.lanbook.com/book/206579 (дата обращения: 16.05.2022)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14:paraId="179A4E23" w14:textId="77777777" w:rsidR="00B352FA" w:rsidRDefault="00B352FA" w:rsidP="003D58DE">
      <w:pPr>
        <w:pStyle w:val="a5"/>
        <w:numPr>
          <w:ilvl w:val="0"/>
          <w:numId w:val="21"/>
        </w:numPr>
        <w:ind w:right="65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Моргунов, А. Ф. Информационные технологии в </w:t>
      </w:r>
      <w:proofErr w:type="gramStart"/>
      <w:r>
        <w:rPr>
          <w:sz w:val="28"/>
          <w:szCs w:val="28"/>
        </w:rPr>
        <w:t>менеджменте :</w:t>
      </w:r>
      <w:proofErr w:type="gramEnd"/>
      <w:r>
        <w:rPr>
          <w:sz w:val="28"/>
          <w:szCs w:val="28"/>
        </w:rPr>
        <w:t xml:space="preserve"> учебник для вузов / А. Ф. Моргунов. — 2-е изд., </w:t>
      </w:r>
      <w:proofErr w:type="spellStart"/>
      <w:r>
        <w:rPr>
          <w:sz w:val="28"/>
          <w:szCs w:val="28"/>
        </w:rPr>
        <w:t>перераб</w:t>
      </w:r>
      <w:proofErr w:type="spellEnd"/>
      <w:r>
        <w:rPr>
          <w:sz w:val="28"/>
          <w:szCs w:val="28"/>
        </w:rPr>
        <w:t xml:space="preserve">. и доп.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 xml:space="preserve">, 2022. — 310 с. — ЭБС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 xml:space="preserve">. — URL: https://urait.ru/bcode/489923 (дата обращения: 16.05.2022).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14:paraId="4095ADB9" w14:textId="77777777" w:rsidR="00B352FA" w:rsidRDefault="00B352FA" w:rsidP="00B352FA">
      <w:pPr>
        <w:pStyle w:val="1"/>
        <w:tabs>
          <w:tab w:val="left" w:pos="284"/>
        </w:tabs>
        <w:spacing w:before="3" w:line="321" w:lineRule="exact"/>
        <w:ind w:left="284" w:right="511" w:hanging="284"/>
        <w:jc w:val="center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дополнительная:</w:t>
      </w:r>
    </w:p>
    <w:p w14:paraId="4936672D" w14:textId="77777777" w:rsidR="00B352FA" w:rsidRDefault="00B352FA" w:rsidP="00B352FA">
      <w:pPr>
        <w:pStyle w:val="a5"/>
        <w:tabs>
          <w:tab w:val="left" w:pos="0"/>
          <w:tab w:val="left" w:pos="709"/>
        </w:tabs>
        <w:spacing w:before="161"/>
        <w:ind w:left="709" w:right="51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3. Экономика информационных систем = </w:t>
      </w:r>
      <w:proofErr w:type="spellStart"/>
      <w:r>
        <w:rPr>
          <w:sz w:val="28"/>
          <w:szCs w:val="28"/>
        </w:rPr>
        <w:t>Economics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of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information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systems</w:t>
      </w:r>
      <w:proofErr w:type="spellEnd"/>
      <w:r>
        <w:rPr>
          <w:sz w:val="28"/>
          <w:szCs w:val="28"/>
        </w:rPr>
        <w:t xml:space="preserve">: учебное пособие / А.Л. </w:t>
      </w:r>
      <w:proofErr w:type="spellStart"/>
      <w:r>
        <w:rPr>
          <w:sz w:val="28"/>
          <w:szCs w:val="28"/>
        </w:rPr>
        <w:t>Рыжко</w:t>
      </w:r>
      <w:proofErr w:type="spellEnd"/>
      <w:r>
        <w:rPr>
          <w:sz w:val="28"/>
          <w:szCs w:val="28"/>
        </w:rPr>
        <w:t xml:space="preserve"> [и др.]; </w:t>
      </w:r>
      <w:proofErr w:type="spellStart"/>
      <w:r>
        <w:rPr>
          <w:sz w:val="28"/>
          <w:szCs w:val="28"/>
        </w:rPr>
        <w:t>Финуниверситет</w:t>
      </w:r>
      <w:proofErr w:type="spellEnd"/>
      <w:r>
        <w:rPr>
          <w:sz w:val="28"/>
          <w:szCs w:val="28"/>
        </w:rPr>
        <w:t>, Каф. "Бизнес-информатика</w:t>
      </w:r>
      <w:proofErr w:type="gramStart"/>
      <w:r>
        <w:rPr>
          <w:sz w:val="28"/>
          <w:szCs w:val="28"/>
        </w:rPr>
        <w:t>" ;</w:t>
      </w:r>
      <w:proofErr w:type="gramEnd"/>
      <w:r>
        <w:rPr>
          <w:sz w:val="28"/>
          <w:szCs w:val="28"/>
        </w:rPr>
        <w:t xml:space="preserve"> под ред. А.Л. </w:t>
      </w:r>
      <w:proofErr w:type="spellStart"/>
      <w:r>
        <w:rPr>
          <w:sz w:val="28"/>
          <w:szCs w:val="28"/>
        </w:rPr>
        <w:t>Рыжко</w:t>
      </w:r>
      <w:proofErr w:type="spellEnd"/>
      <w:r>
        <w:rPr>
          <w:sz w:val="28"/>
          <w:szCs w:val="28"/>
        </w:rPr>
        <w:t xml:space="preserve">. - Москва: </w:t>
      </w:r>
      <w:proofErr w:type="spellStart"/>
      <w:r>
        <w:rPr>
          <w:sz w:val="28"/>
          <w:szCs w:val="28"/>
        </w:rPr>
        <w:t>Финуниверситет</w:t>
      </w:r>
      <w:proofErr w:type="spellEnd"/>
      <w:r>
        <w:rPr>
          <w:sz w:val="28"/>
          <w:szCs w:val="28"/>
        </w:rPr>
        <w:t xml:space="preserve">, 2014. - 204 с.  - ЭБ </w:t>
      </w:r>
      <w:proofErr w:type="spellStart"/>
      <w:r>
        <w:rPr>
          <w:sz w:val="28"/>
          <w:szCs w:val="28"/>
        </w:rPr>
        <w:t>Финуниверситета</w:t>
      </w:r>
      <w:proofErr w:type="spellEnd"/>
      <w:r>
        <w:rPr>
          <w:sz w:val="28"/>
          <w:szCs w:val="28"/>
        </w:rPr>
        <w:t xml:space="preserve">. - URL: http://elib.fa.ru/fbook/Ryzko.pdf (дата обращения: 16.05.2022). -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 Экономика информационных </w:t>
      </w:r>
      <w:proofErr w:type="gramStart"/>
      <w:r>
        <w:rPr>
          <w:sz w:val="28"/>
          <w:szCs w:val="28"/>
        </w:rPr>
        <w:t>систем :</w:t>
      </w:r>
      <w:proofErr w:type="gramEnd"/>
      <w:r>
        <w:rPr>
          <w:sz w:val="28"/>
          <w:szCs w:val="28"/>
        </w:rPr>
        <w:t xml:space="preserve"> учебное пособие для вузов / А. Л. </w:t>
      </w:r>
      <w:proofErr w:type="spellStart"/>
      <w:r>
        <w:rPr>
          <w:sz w:val="28"/>
          <w:szCs w:val="28"/>
        </w:rPr>
        <w:t>Рыжко</w:t>
      </w:r>
      <w:proofErr w:type="spellEnd"/>
      <w:r>
        <w:rPr>
          <w:sz w:val="28"/>
          <w:szCs w:val="28"/>
        </w:rPr>
        <w:t xml:space="preserve">, Н. А. </w:t>
      </w:r>
      <w:proofErr w:type="spellStart"/>
      <w:r>
        <w:rPr>
          <w:sz w:val="28"/>
          <w:szCs w:val="28"/>
        </w:rPr>
        <w:t>Рыжко</w:t>
      </w:r>
      <w:proofErr w:type="spellEnd"/>
      <w:r>
        <w:rPr>
          <w:sz w:val="28"/>
          <w:szCs w:val="28"/>
        </w:rPr>
        <w:t xml:space="preserve">, Н. М. Лобанова, [и др.]. — 2-е изд., </w:t>
      </w:r>
      <w:proofErr w:type="spellStart"/>
      <w:r>
        <w:rPr>
          <w:sz w:val="28"/>
          <w:szCs w:val="28"/>
        </w:rPr>
        <w:t>испр</w:t>
      </w:r>
      <w:proofErr w:type="spellEnd"/>
      <w:r>
        <w:rPr>
          <w:sz w:val="28"/>
          <w:szCs w:val="28"/>
        </w:rPr>
        <w:t xml:space="preserve">. и доп.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 xml:space="preserve">, 2022. – 176 с. – ЭБС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 xml:space="preserve">. -  URL: https://urait.ru/bcode/492819 (дата обращения: 16.05.2022). –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  </w:t>
      </w:r>
    </w:p>
    <w:p w14:paraId="47210270" w14:textId="77777777" w:rsidR="00B352FA" w:rsidRDefault="00B352FA" w:rsidP="00B352FA">
      <w:pPr>
        <w:pStyle w:val="a5"/>
        <w:tabs>
          <w:tab w:val="left" w:pos="0"/>
          <w:tab w:val="left" w:pos="709"/>
        </w:tabs>
        <w:spacing w:before="161"/>
        <w:ind w:left="709" w:right="51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Провалов, В. С. Информационные технологии управления: учебное пособие / В. С. Провалов. - 4-е изд., стер. –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Флинта, 2018. - 374 с. - ЭБС Университетская библиотека </w:t>
      </w:r>
      <w:proofErr w:type="spellStart"/>
      <w:r>
        <w:rPr>
          <w:sz w:val="28"/>
          <w:szCs w:val="28"/>
        </w:rPr>
        <w:t>online</w:t>
      </w:r>
      <w:proofErr w:type="spellEnd"/>
      <w:r>
        <w:rPr>
          <w:sz w:val="28"/>
          <w:szCs w:val="28"/>
        </w:rPr>
        <w:t xml:space="preserve">. - URL: https://biblioclub.ru/index.php?page=book&amp;id=69111 (дата обращения: 16.05.2022). –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14:paraId="58675B67" w14:textId="77777777" w:rsidR="00B352FA" w:rsidRDefault="00B352FA" w:rsidP="00B352FA">
      <w:pPr>
        <w:pStyle w:val="a5"/>
        <w:tabs>
          <w:tab w:val="left" w:pos="0"/>
          <w:tab w:val="left" w:pos="709"/>
        </w:tabs>
        <w:spacing w:before="161"/>
        <w:ind w:left="567" w:right="511" w:hanging="28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Юсупова С. Я. </w:t>
      </w:r>
      <w:proofErr w:type="spellStart"/>
      <w:proofErr w:type="gramStart"/>
      <w:r>
        <w:rPr>
          <w:sz w:val="28"/>
          <w:szCs w:val="28"/>
        </w:rPr>
        <w:t>Контроллинг</w:t>
      </w:r>
      <w:proofErr w:type="spellEnd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учебник / С. Я. Юсупова, М. В. Бойкова. - Москва: Дашков и К, 2019. - 368 с. – ЭБС ZNANIUM.com. - URL: https://znanium.com/catalog/product/1081691 (дата обращения: 16.05.2022). – Текст: электронный.</w:t>
      </w:r>
    </w:p>
    <w:p w14:paraId="02DC21C3" w14:textId="77777777" w:rsidR="00E14FF2" w:rsidRDefault="00E14FF2" w:rsidP="00E14FF2">
      <w:pPr>
        <w:pStyle w:val="1"/>
        <w:tabs>
          <w:tab w:val="left" w:pos="0"/>
          <w:tab w:val="left" w:pos="2303"/>
          <w:tab w:val="left" w:pos="3773"/>
          <w:tab w:val="left" w:pos="9366"/>
        </w:tabs>
        <w:spacing w:before="89" w:line="322" w:lineRule="exact"/>
        <w:ind w:left="0" w:right="511"/>
        <w:rPr>
          <w:rFonts w:ascii="Times New Roman" w:hAnsi="Times New Roman"/>
          <w:sz w:val="28"/>
          <w:szCs w:val="28"/>
        </w:rPr>
      </w:pPr>
    </w:p>
    <w:p w14:paraId="102A5AA8" w14:textId="60BB0C85" w:rsidR="00B352FA" w:rsidRDefault="00B352FA" w:rsidP="00E14FF2">
      <w:pPr>
        <w:pStyle w:val="1"/>
        <w:tabs>
          <w:tab w:val="left" w:pos="0"/>
          <w:tab w:val="left" w:pos="2303"/>
          <w:tab w:val="left" w:pos="3773"/>
          <w:tab w:val="left" w:pos="9366"/>
        </w:tabs>
        <w:spacing w:before="89" w:line="322" w:lineRule="exact"/>
        <w:ind w:left="0" w:right="51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 Перечень ресурсов информационно-телекоммуникационной сети «Интернет», необходимых для освоения дисциплины</w:t>
      </w:r>
    </w:p>
    <w:p w14:paraId="43E4A983" w14:textId="77777777" w:rsidR="00B352FA" w:rsidRDefault="008B1BC8" w:rsidP="003D58DE">
      <w:pPr>
        <w:numPr>
          <w:ilvl w:val="0"/>
          <w:numId w:val="14"/>
        </w:numPr>
        <w:tabs>
          <w:tab w:val="left" w:pos="0"/>
        </w:tabs>
        <w:spacing w:before="55"/>
        <w:ind w:right="511"/>
        <w:jc w:val="both"/>
        <w:rPr>
          <w:sz w:val="28"/>
          <w:szCs w:val="28"/>
        </w:rPr>
      </w:pPr>
      <w:hyperlink r:id="rId9" w:history="1">
        <w:r w:rsidR="00B352FA">
          <w:rPr>
            <w:rStyle w:val="a7"/>
            <w:sz w:val="28"/>
            <w:szCs w:val="28"/>
          </w:rPr>
          <w:t xml:space="preserve">www.compress.ru </w:t>
        </w:r>
      </w:hyperlink>
      <w:r w:rsidR="00B352FA">
        <w:rPr>
          <w:sz w:val="28"/>
          <w:szCs w:val="28"/>
        </w:rPr>
        <w:t>– Сайт журнала</w:t>
      </w:r>
      <w:r w:rsidR="00B352FA">
        <w:rPr>
          <w:spacing w:val="-3"/>
          <w:sz w:val="28"/>
          <w:szCs w:val="28"/>
        </w:rPr>
        <w:t xml:space="preserve"> </w:t>
      </w:r>
      <w:r w:rsidR="00B352FA">
        <w:rPr>
          <w:sz w:val="28"/>
          <w:szCs w:val="28"/>
        </w:rPr>
        <w:t xml:space="preserve">«КомпьютерПресс» </w:t>
      </w:r>
    </w:p>
    <w:p w14:paraId="3647CF32" w14:textId="77777777" w:rsidR="00B352FA" w:rsidRDefault="00B352FA" w:rsidP="003D58DE">
      <w:pPr>
        <w:numPr>
          <w:ilvl w:val="0"/>
          <w:numId w:val="14"/>
        </w:numPr>
        <w:tabs>
          <w:tab w:val="left" w:pos="0"/>
        </w:tabs>
        <w:spacing w:before="21"/>
        <w:ind w:right="511"/>
        <w:jc w:val="both"/>
        <w:rPr>
          <w:sz w:val="28"/>
          <w:szCs w:val="28"/>
        </w:rPr>
      </w:pPr>
      <w:r>
        <w:rPr>
          <w:sz w:val="28"/>
          <w:szCs w:val="28"/>
        </w:rPr>
        <w:t>http://www.intuit.ru/ Каталог курсов Интернет Университета Информационных Технологий</w:t>
      </w:r>
    </w:p>
    <w:p w14:paraId="7BE48B60" w14:textId="77777777" w:rsidR="00B352FA" w:rsidRDefault="00B352FA" w:rsidP="003D58DE">
      <w:pPr>
        <w:numPr>
          <w:ilvl w:val="0"/>
          <w:numId w:val="14"/>
        </w:numPr>
        <w:tabs>
          <w:tab w:val="left" w:pos="0"/>
        </w:tabs>
        <w:spacing w:before="21"/>
        <w:ind w:right="51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http://sapland.ru/ Интернет проект SAP </w:t>
      </w:r>
      <w:proofErr w:type="spellStart"/>
      <w:r>
        <w:rPr>
          <w:sz w:val="28"/>
          <w:szCs w:val="28"/>
        </w:rPr>
        <w:t>Professional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Journal</w:t>
      </w:r>
      <w:proofErr w:type="spellEnd"/>
      <w:r>
        <w:rPr>
          <w:sz w:val="28"/>
          <w:szCs w:val="28"/>
        </w:rPr>
        <w:t xml:space="preserve"> Россия</w:t>
      </w:r>
    </w:p>
    <w:p w14:paraId="09C3D664" w14:textId="77777777" w:rsidR="00B352FA" w:rsidRDefault="00B352FA" w:rsidP="003D58DE">
      <w:pPr>
        <w:numPr>
          <w:ilvl w:val="0"/>
          <w:numId w:val="14"/>
        </w:numPr>
        <w:tabs>
          <w:tab w:val="left" w:pos="0"/>
        </w:tabs>
        <w:spacing w:before="21"/>
        <w:ind w:right="511"/>
        <w:jc w:val="both"/>
        <w:rPr>
          <w:sz w:val="28"/>
          <w:szCs w:val="28"/>
        </w:rPr>
      </w:pPr>
      <w:r>
        <w:rPr>
          <w:sz w:val="28"/>
          <w:szCs w:val="28"/>
        </w:rPr>
        <w:t>http://sapboard.ru/forum/ Русскоязычный форум по продуктам SAP</w:t>
      </w:r>
    </w:p>
    <w:p w14:paraId="39047F30" w14:textId="77777777" w:rsidR="00B352FA" w:rsidRDefault="00B352FA" w:rsidP="003D58DE">
      <w:pPr>
        <w:numPr>
          <w:ilvl w:val="0"/>
          <w:numId w:val="14"/>
        </w:numPr>
        <w:tabs>
          <w:tab w:val="left" w:pos="0"/>
        </w:tabs>
        <w:spacing w:before="21"/>
        <w:ind w:right="511"/>
        <w:jc w:val="both"/>
        <w:rPr>
          <w:sz w:val="28"/>
          <w:szCs w:val="28"/>
        </w:rPr>
      </w:pPr>
      <w:r>
        <w:rPr>
          <w:sz w:val="28"/>
          <w:szCs w:val="28"/>
        </w:rPr>
        <w:t>https://habrahabr.ru/company/sap/ Блог компании SAP</w:t>
      </w:r>
    </w:p>
    <w:p w14:paraId="7C902B80" w14:textId="77777777" w:rsidR="00B352FA" w:rsidRDefault="00B352FA" w:rsidP="003D58DE">
      <w:pPr>
        <w:numPr>
          <w:ilvl w:val="0"/>
          <w:numId w:val="14"/>
        </w:numPr>
        <w:tabs>
          <w:tab w:val="left" w:pos="0"/>
        </w:tabs>
        <w:spacing w:before="22"/>
        <w:ind w:right="511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Электронная библиотека Финансового университета (ЭБ) </w:t>
      </w:r>
      <w:hyperlink r:id="rId10" w:history="1">
        <w:r>
          <w:rPr>
            <w:rStyle w:val="a7"/>
            <w:rFonts w:eastAsia="Calibri"/>
            <w:sz w:val="28"/>
            <w:szCs w:val="28"/>
            <w:lang w:val="en-US"/>
          </w:rPr>
          <w:t>http</w:t>
        </w:r>
        <w:r>
          <w:rPr>
            <w:rStyle w:val="a7"/>
            <w:rFonts w:eastAsia="Calibri"/>
            <w:sz w:val="28"/>
            <w:szCs w:val="28"/>
          </w:rPr>
          <w:t>://</w:t>
        </w:r>
        <w:proofErr w:type="spellStart"/>
        <w:r>
          <w:rPr>
            <w:rStyle w:val="a7"/>
            <w:rFonts w:eastAsia="Calibri"/>
            <w:sz w:val="28"/>
            <w:szCs w:val="28"/>
            <w:lang w:val="en-US"/>
          </w:rPr>
          <w:t>elib</w:t>
        </w:r>
        <w:proofErr w:type="spellEnd"/>
        <w:r>
          <w:rPr>
            <w:rStyle w:val="a7"/>
            <w:rFonts w:eastAsia="Calibri"/>
            <w:sz w:val="28"/>
            <w:szCs w:val="28"/>
          </w:rPr>
          <w:t>.</w:t>
        </w:r>
        <w:r>
          <w:rPr>
            <w:rStyle w:val="a7"/>
            <w:rFonts w:eastAsia="Calibri"/>
            <w:sz w:val="28"/>
            <w:szCs w:val="28"/>
            <w:lang w:val="en-US"/>
          </w:rPr>
          <w:t>fa</w:t>
        </w:r>
        <w:r>
          <w:rPr>
            <w:rStyle w:val="a7"/>
            <w:rFonts w:eastAsia="Calibri"/>
            <w:sz w:val="28"/>
            <w:szCs w:val="28"/>
          </w:rPr>
          <w:t>.</w:t>
        </w:r>
        <w:proofErr w:type="spellStart"/>
        <w:r>
          <w:rPr>
            <w:rStyle w:val="a7"/>
            <w:rFonts w:eastAsia="Calibri"/>
            <w:sz w:val="28"/>
            <w:szCs w:val="28"/>
            <w:lang w:val="en-US"/>
          </w:rPr>
          <w:t>ru</w:t>
        </w:r>
        <w:proofErr w:type="spellEnd"/>
        <w:r>
          <w:rPr>
            <w:rStyle w:val="a7"/>
            <w:rFonts w:eastAsia="Calibri"/>
            <w:sz w:val="28"/>
            <w:szCs w:val="28"/>
          </w:rPr>
          <w:t>/</w:t>
        </w:r>
      </w:hyperlink>
      <w:r>
        <w:rPr>
          <w:rFonts w:eastAsia="Calibri"/>
          <w:sz w:val="28"/>
          <w:szCs w:val="28"/>
        </w:rPr>
        <w:t xml:space="preserve"> </w:t>
      </w:r>
    </w:p>
    <w:p w14:paraId="41E1D040" w14:textId="77777777" w:rsidR="00B352FA" w:rsidRDefault="00B352FA" w:rsidP="003D58DE">
      <w:pPr>
        <w:numPr>
          <w:ilvl w:val="0"/>
          <w:numId w:val="14"/>
        </w:numPr>
        <w:tabs>
          <w:tab w:val="left" w:pos="0"/>
        </w:tabs>
        <w:spacing w:before="1" w:line="322" w:lineRule="exact"/>
        <w:ind w:right="511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Электронно-библиотечная система BOOK.RU </w:t>
      </w:r>
      <w:hyperlink r:id="rId11" w:history="1">
        <w:r>
          <w:rPr>
            <w:rStyle w:val="a7"/>
            <w:rFonts w:eastAsia="Calibri"/>
            <w:sz w:val="28"/>
            <w:szCs w:val="28"/>
          </w:rPr>
          <w:t>http://www.book.ru</w:t>
        </w:r>
      </w:hyperlink>
    </w:p>
    <w:p w14:paraId="0EFEFFBE" w14:textId="77777777" w:rsidR="00B352FA" w:rsidRDefault="00B352FA" w:rsidP="003D58DE">
      <w:pPr>
        <w:numPr>
          <w:ilvl w:val="0"/>
          <w:numId w:val="14"/>
        </w:numPr>
        <w:tabs>
          <w:tab w:val="left" w:pos="0"/>
          <w:tab w:val="left" w:pos="4548"/>
          <w:tab w:val="left" w:pos="5921"/>
          <w:tab w:val="left" w:pos="8538"/>
        </w:tabs>
        <w:spacing w:line="322" w:lineRule="exact"/>
        <w:ind w:right="511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Электронно-библиотечная система «Университетская библиотека ОНЛАЙН» </w:t>
      </w:r>
      <w:hyperlink r:id="rId12" w:history="1">
        <w:r>
          <w:rPr>
            <w:rStyle w:val="a7"/>
            <w:rFonts w:eastAsia="Calibri"/>
            <w:sz w:val="28"/>
            <w:szCs w:val="28"/>
          </w:rPr>
          <w:t>https://biblioclub.ru/index.php?page=book_blocks&amp;view=main_ub</w:t>
        </w:r>
      </w:hyperlink>
    </w:p>
    <w:p w14:paraId="67A5E35A" w14:textId="77777777" w:rsidR="00B352FA" w:rsidRDefault="00B352FA" w:rsidP="003D58DE">
      <w:pPr>
        <w:numPr>
          <w:ilvl w:val="0"/>
          <w:numId w:val="14"/>
        </w:numPr>
        <w:tabs>
          <w:tab w:val="left" w:pos="0"/>
          <w:tab w:val="left" w:pos="4548"/>
          <w:tab w:val="left" w:pos="5921"/>
          <w:tab w:val="left" w:pos="8538"/>
        </w:tabs>
        <w:spacing w:line="322" w:lineRule="exact"/>
        <w:ind w:right="511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Электронно-библиотечная система </w:t>
      </w:r>
      <w:proofErr w:type="spellStart"/>
      <w:r>
        <w:rPr>
          <w:rFonts w:eastAsia="Calibri"/>
          <w:sz w:val="28"/>
          <w:szCs w:val="28"/>
        </w:rPr>
        <w:t>Znanium</w:t>
      </w:r>
      <w:proofErr w:type="spellEnd"/>
      <w:r>
        <w:rPr>
          <w:rFonts w:eastAsia="Calibri"/>
          <w:sz w:val="28"/>
          <w:szCs w:val="28"/>
        </w:rPr>
        <w:t xml:space="preserve"> </w:t>
      </w:r>
      <w:hyperlink r:id="rId13" w:history="1">
        <w:r>
          <w:rPr>
            <w:rStyle w:val="a7"/>
            <w:rFonts w:eastAsia="Calibri"/>
            <w:sz w:val="28"/>
            <w:szCs w:val="28"/>
          </w:rPr>
          <w:t>http://www.znanium.com</w:t>
        </w:r>
      </w:hyperlink>
    </w:p>
    <w:p w14:paraId="620FF0E6" w14:textId="77777777" w:rsidR="00B352FA" w:rsidRDefault="00B352FA" w:rsidP="003D58DE">
      <w:pPr>
        <w:numPr>
          <w:ilvl w:val="0"/>
          <w:numId w:val="14"/>
        </w:numPr>
        <w:tabs>
          <w:tab w:val="left" w:pos="0"/>
          <w:tab w:val="left" w:pos="4930"/>
          <w:tab w:val="left" w:pos="6684"/>
          <w:tab w:val="left" w:pos="9038"/>
        </w:tabs>
        <w:ind w:right="511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Национальная электронная библиотека </w:t>
      </w:r>
      <w:hyperlink r:id="rId14" w:history="1">
        <w:r>
          <w:rPr>
            <w:rStyle w:val="a7"/>
            <w:rFonts w:eastAsia="Calibri"/>
            <w:sz w:val="28"/>
            <w:szCs w:val="28"/>
          </w:rPr>
          <w:t>https://rusneb.ru/</w:t>
        </w:r>
      </w:hyperlink>
      <w:r>
        <w:rPr>
          <w:rFonts w:eastAsia="Calibri"/>
          <w:sz w:val="28"/>
          <w:szCs w:val="28"/>
        </w:rPr>
        <w:t xml:space="preserve"> </w:t>
      </w:r>
    </w:p>
    <w:p w14:paraId="18999567" w14:textId="77777777" w:rsidR="00B352FA" w:rsidRDefault="00B352FA" w:rsidP="003D58DE">
      <w:pPr>
        <w:numPr>
          <w:ilvl w:val="0"/>
          <w:numId w:val="14"/>
        </w:numPr>
        <w:tabs>
          <w:tab w:val="left" w:pos="0"/>
          <w:tab w:val="left" w:pos="4930"/>
          <w:tab w:val="left" w:pos="6684"/>
          <w:tab w:val="left" w:pos="9038"/>
        </w:tabs>
        <w:ind w:right="511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Электронно-библиотечная система</w:t>
      </w:r>
      <w:r>
        <w:rPr>
          <w:rFonts w:eastAsia="Calibri"/>
          <w:sz w:val="28"/>
          <w:szCs w:val="28"/>
        </w:rPr>
        <w:tab/>
        <w:t xml:space="preserve">издательства «Лань» </w:t>
      </w:r>
      <w:r>
        <w:rPr>
          <w:rFonts w:eastAsia="Calibri"/>
          <w:sz w:val="28"/>
          <w:szCs w:val="28"/>
          <w:lang w:val="en-US"/>
        </w:rPr>
        <w:t>h</w:t>
      </w:r>
      <w:r>
        <w:rPr>
          <w:rFonts w:eastAsia="Calibri"/>
          <w:sz w:val="28"/>
          <w:szCs w:val="28"/>
        </w:rPr>
        <w:t>ttps://e.lanbook.com/</w:t>
      </w:r>
    </w:p>
    <w:p w14:paraId="57054ED5" w14:textId="77777777" w:rsidR="00B352FA" w:rsidRDefault="00B352FA" w:rsidP="003D58DE">
      <w:pPr>
        <w:numPr>
          <w:ilvl w:val="0"/>
          <w:numId w:val="14"/>
        </w:numPr>
        <w:tabs>
          <w:tab w:val="left" w:pos="0"/>
          <w:tab w:val="left" w:pos="4788"/>
          <w:tab w:val="left" w:pos="6401"/>
          <w:tab w:val="left" w:pos="8610"/>
        </w:tabs>
        <w:spacing w:line="319" w:lineRule="exact"/>
        <w:ind w:right="511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Электронно-библиотечная система издательства «ЮРАЙТ» </w:t>
      </w:r>
      <w:hyperlink r:id="rId15" w:history="1">
        <w:r>
          <w:rPr>
            <w:rStyle w:val="a7"/>
            <w:rFonts w:eastAsia="Calibri"/>
            <w:sz w:val="28"/>
            <w:szCs w:val="28"/>
          </w:rPr>
          <w:t>https://urait.ru/</w:t>
        </w:r>
      </w:hyperlink>
    </w:p>
    <w:p w14:paraId="01AE26FC" w14:textId="77777777" w:rsidR="00B352FA" w:rsidRDefault="00B352FA" w:rsidP="003D58DE">
      <w:pPr>
        <w:numPr>
          <w:ilvl w:val="0"/>
          <w:numId w:val="14"/>
        </w:numPr>
        <w:tabs>
          <w:tab w:val="left" w:pos="0"/>
          <w:tab w:val="left" w:pos="4788"/>
          <w:tab w:val="left" w:pos="6401"/>
          <w:tab w:val="left" w:pos="8610"/>
        </w:tabs>
        <w:spacing w:line="319" w:lineRule="exact"/>
        <w:ind w:right="511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Научная электронная библиотека eLibrary.ru </w:t>
      </w:r>
      <w:hyperlink r:id="rId16" w:history="1">
        <w:r>
          <w:rPr>
            <w:rStyle w:val="a7"/>
            <w:rFonts w:eastAsia="Calibri"/>
            <w:sz w:val="28"/>
            <w:szCs w:val="28"/>
          </w:rPr>
          <w:t>http://elibrary.ru</w:t>
        </w:r>
      </w:hyperlink>
    </w:p>
    <w:p w14:paraId="4F01187F" w14:textId="77777777" w:rsidR="00E14FF2" w:rsidRDefault="00E14FF2" w:rsidP="00E14FF2">
      <w:pPr>
        <w:pStyle w:val="116"/>
        <w:tabs>
          <w:tab w:val="clear" w:pos="1512"/>
        </w:tabs>
        <w:spacing w:before="0" w:after="0" w:line="240" w:lineRule="auto"/>
        <w:ind w:left="0" w:firstLine="0"/>
        <w:jc w:val="both"/>
        <w:rPr>
          <w:rFonts w:ascii="Times New Roman" w:eastAsia="Calibri" w:hAnsi="Times New Roman" w:cs="Times New Roman"/>
          <w:b w:val="0"/>
          <w:bCs w:val="0"/>
          <w:kern w:val="0"/>
          <w:sz w:val="28"/>
          <w:szCs w:val="28"/>
          <w:lang w:eastAsia="ru-RU"/>
        </w:rPr>
      </w:pPr>
    </w:p>
    <w:p w14:paraId="180F5B25" w14:textId="2A81C220" w:rsidR="00361B74" w:rsidRPr="00715C42" w:rsidRDefault="00361B74" w:rsidP="00E14FF2">
      <w:pPr>
        <w:pStyle w:val="116"/>
        <w:tabs>
          <w:tab w:val="clear" w:pos="1512"/>
        </w:tabs>
        <w:spacing w:before="0" w:after="0" w:line="240" w:lineRule="auto"/>
        <w:ind w:left="0" w:firstLine="0"/>
        <w:jc w:val="both"/>
        <w:rPr>
          <w:rFonts w:ascii="Times New Roman" w:hAnsi="Times New Roman" w:cs="Times New Roman"/>
          <w:bCs w:val="0"/>
          <w:sz w:val="28"/>
          <w:szCs w:val="28"/>
        </w:rPr>
      </w:pPr>
      <w:r w:rsidRPr="000A059F">
        <w:rPr>
          <w:rFonts w:ascii="Times New Roman" w:hAnsi="Times New Roman" w:cs="Times New Roman"/>
          <w:bCs w:val="0"/>
          <w:sz w:val="28"/>
          <w:szCs w:val="28"/>
        </w:rPr>
        <w:t xml:space="preserve">10. </w:t>
      </w:r>
      <w:bookmarkStart w:id="6" w:name="_Toc462962415"/>
      <w:bookmarkStart w:id="7" w:name="_Toc525680799"/>
      <w:r w:rsidRPr="00715C42">
        <w:rPr>
          <w:rFonts w:ascii="Times New Roman" w:hAnsi="Times New Roman" w:cs="Times New Roman"/>
          <w:bCs w:val="0"/>
          <w:sz w:val="28"/>
          <w:szCs w:val="28"/>
        </w:rPr>
        <w:t>Методические указания для обучающихся по освоению дисциплины</w:t>
      </w:r>
      <w:bookmarkEnd w:id="6"/>
      <w:bookmarkEnd w:id="7"/>
    </w:p>
    <w:p w14:paraId="5D29E5FC" w14:textId="77777777" w:rsidR="00BE67A1" w:rsidRPr="00715C42" w:rsidRDefault="00BE67A1" w:rsidP="00715C42">
      <w:pPr>
        <w:ind w:right="652" w:firstLine="567"/>
        <w:jc w:val="both"/>
        <w:rPr>
          <w:sz w:val="28"/>
          <w:szCs w:val="28"/>
        </w:rPr>
      </w:pPr>
      <w:bookmarkStart w:id="8" w:name="page63"/>
      <w:bookmarkStart w:id="9" w:name="_Toc515397813"/>
      <w:bookmarkStart w:id="10" w:name="_Toc518469978"/>
      <w:bookmarkStart w:id="11" w:name="_Toc3994483"/>
      <w:bookmarkEnd w:id="8"/>
      <w:r w:rsidRPr="00715C42">
        <w:rPr>
          <w:sz w:val="28"/>
          <w:szCs w:val="28"/>
        </w:rPr>
        <w:t xml:space="preserve">Студентам необходимо руководствоваться «Методическими рекомендациями по планированию и организации внеаудиторной самостоятельной работы по образовательным программам </w:t>
      </w:r>
      <w:proofErr w:type="spellStart"/>
      <w:r w:rsidRPr="00715C42">
        <w:rPr>
          <w:sz w:val="28"/>
          <w:szCs w:val="28"/>
        </w:rPr>
        <w:t>бакалавриата</w:t>
      </w:r>
      <w:proofErr w:type="spellEnd"/>
      <w:r w:rsidRPr="00715C42">
        <w:rPr>
          <w:sz w:val="28"/>
          <w:szCs w:val="28"/>
        </w:rPr>
        <w:t xml:space="preserve"> и магистратуры в Финансовом университете» (Приказ ректора № 1040_о от 11.05.2021) и данной рабочей программой дисциплины.</w:t>
      </w:r>
    </w:p>
    <w:p w14:paraId="68FE2E20" w14:textId="77777777" w:rsidR="00E14FF2" w:rsidRDefault="00E14FF2" w:rsidP="00E14FF2">
      <w:pPr>
        <w:pStyle w:val="1"/>
        <w:ind w:left="0" w:right="652"/>
        <w:rPr>
          <w:rFonts w:ascii="Times New Roman" w:eastAsia="Times New Roman" w:hAnsi="Times New Roman"/>
          <w:b w:val="0"/>
          <w:bCs w:val="0"/>
          <w:kern w:val="0"/>
          <w:sz w:val="28"/>
          <w:szCs w:val="28"/>
        </w:rPr>
      </w:pPr>
    </w:p>
    <w:p w14:paraId="77876702" w14:textId="77777777" w:rsidR="00E14FF2" w:rsidRDefault="00E14FF2" w:rsidP="00E14FF2">
      <w:pPr>
        <w:pStyle w:val="1"/>
        <w:ind w:left="0" w:right="652"/>
        <w:rPr>
          <w:rFonts w:ascii="Times New Roman" w:eastAsia="Times New Roman" w:hAnsi="Times New Roman"/>
          <w:b w:val="0"/>
          <w:bCs w:val="0"/>
          <w:kern w:val="0"/>
          <w:sz w:val="28"/>
          <w:szCs w:val="28"/>
        </w:rPr>
      </w:pPr>
    </w:p>
    <w:p w14:paraId="5FEBF3EF" w14:textId="77777777" w:rsidR="00E14FF2" w:rsidRDefault="00E14FF2" w:rsidP="00E14FF2">
      <w:pPr>
        <w:pStyle w:val="1"/>
        <w:ind w:left="0" w:right="652"/>
        <w:rPr>
          <w:rFonts w:ascii="Times New Roman" w:eastAsia="Times New Roman" w:hAnsi="Times New Roman"/>
          <w:b w:val="0"/>
          <w:bCs w:val="0"/>
          <w:kern w:val="0"/>
          <w:sz w:val="28"/>
          <w:szCs w:val="28"/>
        </w:rPr>
      </w:pPr>
    </w:p>
    <w:p w14:paraId="51107EB2" w14:textId="77777777" w:rsidR="00E14FF2" w:rsidRDefault="00E14FF2" w:rsidP="00E14FF2">
      <w:pPr>
        <w:pStyle w:val="1"/>
        <w:ind w:left="0" w:right="652"/>
        <w:rPr>
          <w:rFonts w:ascii="Times New Roman" w:eastAsia="Times New Roman" w:hAnsi="Times New Roman"/>
          <w:b w:val="0"/>
          <w:bCs w:val="0"/>
          <w:kern w:val="0"/>
          <w:sz w:val="28"/>
          <w:szCs w:val="28"/>
        </w:rPr>
      </w:pPr>
    </w:p>
    <w:p w14:paraId="5E79CAC2" w14:textId="59A95AE2" w:rsidR="00361B74" w:rsidRPr="00361B74" w:rsidRDefault="00361B74" w:rsidP="00E14FF2">
      <w:pPr>
        <w:pStyle w:val="1"/>
        <w:ind w:left="0" w:right="652"/>
        <w:rPr>
          <w:rFonts w:ascii="Times New Roman" w:hAnsi="Times New Roman"/>
          <w:sz w:val="28"/>
          <w:szCs w:val="28"/>
        </w:rPr>
      </w:pPr>
      <w:r w:rsidRPr="00715C42">
        <w:rPr>
          <w:rFonts w:ascii="Times New Roman" w:hAnsi="Times New Roman"/>
          <w:sz w:val="28"/>
          <w:szCs w:val="28"/>
        </w:rPr>
        <w:t>11.Перечень</w:t>
      </w:r>
      <w:r w:rsidRPr="00361B74">
        <w:rPr>
          <w:rFonts w:ascii="Times New Roman" w:hAnsi="Times New Roman"/>
          <w:sz w:val="28"/>
          <w:szCs w:val="28"/>
        </w:rPr>
        <w:t xml:space="preserve">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9"/>
      <w:bookmarkEnd w:id="10"/>
      <w:bookmarkEnd w:id="11"/>
    </w:p>
    <w:p w14:paraId="01644D1F" w14:textId="77777777" w:rsidR="00361B74" w:rsidRPr="00361B74" w:rsidRDefault="00361B74" w:rsidP="00C70EAD">
      <w:pPr>
        <w:ind w:right="652" w:firstLine="426"/>
        <w:jc w:val="both"/>
        <w:rPr>
          <w:color w:val="000000"/>
          <w:sz w:val="28"/>
          <w:szCs w:val="28"/>
        </w:rPr>
      </w:pPr>
      <w:r w:rsidRPr="00361B74">
        <w:rPr>
          <w:color w:val="1B1B1D"/>
          <w:sz w:val="28"/>
          <w:szCs w:val="28"/>
        </w:rPr>
        <w:t>11.1. Комплект лицензионного программного обеспечения:</w:t>
      </w:r>
    </w:p>
    <w:p w14:paraId="6E6F9F84" w14:textId="47DC0185" w:rsidR="00E935EB" w:rsidRDefault="00E935EB" w:rsidP="003D58DE">
      <w:pPr>
        <w:widowControl/>
        <w:numPr>
          <w:ilvl w:val="0"/>
          <w:numId w:val="10"/>
        </w:numPr>
        <w:autoSpaceDE/>
        <w:autoSpaceDN/>
        <w:ind w:right="652" w:firstLine="426"/>
        <w:jc w:val="both"/>
        <w:rPr>
          <w:color w:val="1B1B1D"/>
          <w:sz w:val="28"/>
          <w:szCs w:val="28"/>
          <w:lang w:val="en-US"/>
        </w:rPr>
      </w:pPr>
      <w:r w:rsidRPr="009D2368">
        <w:rPr>
          <w:color w:val="1B1B1D"/>
          <w:sz w:val="28"/>
          <w:szCs w:val="28"/>
          <w:lang w:val="en-US"/>
        </w:rPr>
        <w:t>Windows, Microsoft Office,</w:t>
      </w:r>
      <w:r w:rsidRPr="009D2368">
        <w:rPr>
          <w:lang w:val="en-US"/>
        </w:rPr>
        <w:t xml:space="preserve"> </w:t>
      </w:r>
      <w:r w:rsidRPr="009D2368">
        <w:rPr>
          <w:color w:val="1B1B1D"/>
          <w:sz w:val="28"/>
          <w:szCs w:val="28"/>
          <w:lang w:val="en-US"/>
        </w:rPr>
        <w:t>SAP S/4 HANA.</w:t>
      </w:r>
    </w:p>
    <w:p w14:paraId="5E3334AA" w14:textId="3B0D64CB" w:rsidR="00883AE4" w:rsidRDefault="00883AE4" w:rsidP="003D58DE">
      <w:pPr>
        <w:widowControl/>
        <w:numPr>
          <w:ilvl w:val="0"/>
          <w:numId w:val="10"/>
        </w:numPr>
        <w:autoSpaceDE/>
        <w:autoSpaceDN/>
        <w:ind w:right="652" w:firstLine="426"/>
        <w:jc w:val="both"/>
        <w:rPr>
          <w:color w:val="1B1B1D"/>
          <w:sz w:val="28"/>
          <w:szCs w:val="28"/>
          <w:lang w:val="en-US"/>
        </w:rPr>
      </w:pPr>
      <w:r>
        <w:rPr>
          <w:color w:val="1B1B1D"/>
          <w:sz w:val="28"/>
          <w:szCs w:val="28"/>
        </w:rPr>
        <w:t xml:space="preserve">Антивирус </w:t>
      </w:r>
      <w:r>
        <w:rPr>
          <w:color w:val="1B1B1D"/>
          <w:sz w:val="28"/>
          <w:szCs w:val="28"/>
          <w:lang w:val="en-US"/>
        </w:rPr>
        <w:t>Kaspersky</w:t>
      </w:r>
    </w:p>
    <w:p w14:paraId="1A70393A" w14:textId="00F78C87" w:rsidR="00361B74" w:rsidRPr="00361B74" w:rsidRDefault="00361B74" w:rsidP="00C70EAD">
      <w:pPr>
        <w:ind w:right="652" w:firstLine="426"/>
        <w:jc w:val="both"/>
        <w:rPr>
          <w:rFonts w:eastAsia="Calibri"/>
          <w:color w:val="1B1B1D"/>
          <w:sz w:val="28"/>
          <w:szCs w:val="28"/>
        </w:rPr>
      </w:pPr>
      <w:r w:rsidRPr="00361B74">
        <w:rPr>
          <w:color w:val="1B1B1D"/>
          <w:sz w:val="28"/>
          <w:szCs w:val="28"/>
        </w:rPr>
        <w:t>11.2</w:t>
      </w:r>
      <w:r w:rsidR="00C70EAD">
        <w:rPr>
          <w:color w:val="1B1B1D"/>
          <w:sz w:val="28"/>
          <w:szCs w:val="28"/>
        </w:rPr>
        <w:t>.</w:t>
      </w:r>
      <w:r w:rsidRPr="00361B74">
        <w:rPr>
          <w:color w:val="1B1B1D"/>
          <w:sz w:val="28"/>
          <w:szCs w:val="28"/>
        </w:rPr>
        <w:t xml:space="preserve"> Современные профессиональные демонстрационные и информационные справочные системы: </w:t>
      </w:r>
    </w:p>
    <w:p w14:paraId="5E50138D" w14:textId="77777777" w:rsidR="00361B74" w:rsidRPr="00361B74" w:rsidRDefault="00361B74" w:rsidP="003D58DE">
      <w:pPr>
        <w:widowControl/>
        <w:numPr>
          <w:ilvl w:val="0"/>
          <w:numId w:val="9"/>
        </w:numPr>
        <w:autoSpaceDE/>
        <w:autoSpaceDN/>
        <w:ind w:right="652" w:firstLine="426"/>
        <w:jc w:val="both"/>
        <w:rPr>
          <w:color w:val="1B1B1D"/>
          <w:sz w:val="28"/>
          <w:szCs w:val="28"/>
        </w:rPr>
      </w:pPr>
      <w:r w:rsidRPr="00361B74">
        <w:rPr>
          <w:color w:val="1B1B1D"/>
          <w:sz w:val="28"/>
          <w:szCs w:val="28"/>
        </w:rPr>
        <w:t>Консультант Плюс.</w:t>
      </w:r>
    </w:p>
    <w:p w14:paraId="410AEBE1" w14:textId="77777777" w:rsidR="00361B74" w:rsidRPr="00361B74" w:rsidRDefault="00361B74" w:rsidP="003D58DE">
      <w:pPr>
        <w:pStyle w:val="a5"/>
        <w:widowControl/>
        <w:numPr>
          <w:ilvl w:val="0"/>
          <w:numId w:val="9"/>
        </w:numPr>
        <w:autoSpaceDE/>
        <w:autoSpaceDN/>
        <w:ind w:right="652" w:firstLine="426"/>
        <w:jc w:val="both"/>
        <w:rPr>
          <w:color w:val="1B1B1D"/>
          <w:sz w:val="28"/>
          <w:szCs w:val="28"/>
        </w:rPr>
      </w:pPr>
      <w:r w:rsidRPr="00361B74">
        <w:rPr>
          <w:color w:val="1B1B1D"/>
          <w:sz w:val="28"/>
          <w:szCs w:val="28"/>
        </w:rPr>
        <w:t>Гарант.</w:t>
      </w:r>
    </w:p>
    <w:p w14:paraId="5B07E08B" w14:textId="33D6D6CF" w:rsidR="00361B74" w:rsidRPr="00361B74" w:rsidRDefault="00361B74" w:rsidP="00C70EAD">
      <w:pPr>
        <w:ind w:right="652" w:firstLine="426"/>
        <w:jc w:val="both"/>
        <w:rPr>
          <w:rFonts w:eastAsia="Calibri"/>
          <w:color w:val="1B1B1D"/>
          <w:sz w:val="28"/>
          <w:szCs w:val="28"/>
        </w:rPr>
      </w:pPr>
      <w:r w:rsidRPr="00361B74">
        <w:rPr>
          <w:color w:val="1B1B1D"/>
          <w:sz w:val="28"/>
          <w:szCs w:val="28"/>
        </w:rPr>
        <w:t>11.3</w:t>
      </w:r>
      <w:r w:rsidR="00C70EAD">
        <w:rPr>
          <w:color w:val="1B1B1D"/>
          <w:sz w:val="28"/>
          <w:szCs w:val="28"/>
        </w:rPr>
        <w:t>.</w:t>
      </w:r>
      <w:r w:rsidRPr="00361B74">
        <w:rPr>
          <w:color w:val="1B1B1D"/>
          <w:sz w:val="28"/>
          <w:szCs w:val="28"/>
        </w:rPr>
        <w:t xml:space="preserve"> Сертифицированные программные и аппаратные средства защиты информации: </w:t>
      </w:r>
    </w:p>
    <w:p w14:paraId="583E0B1D" w14:textId="77777777" w:rsidR="00361B74" w:rsidRPr="00361B74" w:rsidRDefault="00361B74" w:rsidP="00C70EAD">
      <w:pPr>
        <w:ind w:right="652" w:firstLine="426"/>
        <w:jc w:val="both"/>
        <w:rPr>
          <w:color w:val="1B1B1D"/>
          <w:sz w:val="28"/>
          <w:szCs w:val="28"/>
        </w:rPr>
      </w:pPr>
      <w:r w:rsidRPr="00361B74">
        <w:rPr>
          <w:color w:val="1B1B1D"/>
          <w:sz w:val="28"/>
          <w:szCs w:val="28"/>
        </w:rPr>
        <w:t>Не предусмотрены.</w:t>
      </w:r>
    </w:p>
    <w:p w14:paraId="6456C1FD" w14:textId="77777777" w:rsidR="00E14FF2" w:rsidRDefault="00E14FF2" w:rsidP="00E14FF2">
      <w:pPr>
        <w:pStyle w:val="116"/>
        <w:tabs>
          <w:tab w:val="clear" w:pos="1512"/>
        </w:tabs>
        <w:spacing w:before="0" w:after="0" w:line="240" w:lineRule="auto"/>
        <w:ind w:left="0" w:right="652" w:firstLine="0"/>
        <w:jc w:val="both"/>
        <w:rPr>
          <w:rFonts w:ascii="Times New Roman" w:eastAsia="Times New Roman" w:hAnsi="Times New Roman" w:cs="Times New Roman"/>
          <w:b w:val="0"/>
          <w:bCs w:val="0"/>
          <w:kern w:val="0"/>
          <w:sz w:val="22"/>
          <w:szCs w:val="22"/>
          <w:lang w:eastAsia="ru-RU"/>
        </w:rPr>
      </w:pPr>
      <w:bookmarkStart w:id="12" w:name="_Toc417973967"/>
      <w:bookmarkStart w:id="13" w:name="_Toc462962417"/>
      <w:bookmarkStart w:id="14" w:name="_Toc525680801"/>
    </w:p>
    <w:p w14:paraId="49798319" w14:textId="157C8068" w:rsidR="00361B74" w:rsidRPr="00361B74" w:rsidRDefault="00361B74" w:rsidP="00E14FF2">
      <w:pPr>
        <w:pStyle w:val="116"/>
        <w:tabs>
          <w:tab w:val="clear" w:pos="1512"/>
        </w:tabs>
        <w:spacing w:before="0" w:after="0" w:line="240" w:lineRule="auto"/>
        <w:ind w:left="0" w:right="652" w:firstLine="0"/>
        <w:jc w:val="both"/>
        <w:rPr>
          <w:rFonts w:ascii="Times New Roman" w:hAnsi="Times New Roman" w:cs="Times New Roman"/>
          <w:sz w:val="28"/>
          <w:szCs w:val="28"/>
        </w:rPr>
      </w:pPr>
      <w:r w:rsidRPr="00361B74">
        <w:rPr>
          <w:rFonts w:ascii="Times New Roman" w:hAnsi="Times New Roman" w:cs="Times New Roman"/>
          <w:sz w:val="28"/>
          <w:szCs w:val="28"/>
        </w:rPr>
        <w:t xml:space="preserve">12. Описание материально-технической базы, необходимой для </w:t>
      </w:r>
      <w:r w:rsidRPr="00361B74">
        <w:rPr>
          <w:rFonts w:ascii="Times New Roman" w:hAnsi="Times New Roman" w:cs="Times New Roman"/>
          <w:sz w:val="28"/>
          <w:szCs w:val="28"/>
        </w:rPr>
        <w:br/>
        <w:t>осуществления образовательного процесса по дисциплине</w:t>
      </w:r>
      <w:bookmarkEnd w:id="12"/>
      <w:bookmarkEnd w:id="13"/>
      <w:bookmarkEnd w:id="14"/>
      <w:r w:rsidRPr="00361B74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5A73A8F" w14:textId="77777777" w:rsidR="00361B74" w:rsidRPr="00593483" w:rsidRDefault="00361B74" w:rsidP="00593483">
      <w:pPr>
        <w:ind w:right="652" w:firstLine="426"/>
        <w:jc w:val="both"/>
        <w:rPr>
          <w:color w:val="1B1B1D"/>
          <w:sz w:val="28"/>
          <w:szCs w:val="28"/>
        </w:rPr>
      </w:pPr>
      <w:r w:rsidRPr="00593483">
        <w:rPr>
          <w:color w:val="1B1B1D"/>
          <w:sz w:val="28"/>
          <w:szCs w:val="28"/>
        </w:rPr>
        <w:t>Помещения для проведения лекций, семинарских занятий, групповых и индивидуальных консультаций, текущего контроля и промежуточной аттестации, а также помещения для самостоятельной работы.</w:t>
      </w:r>
    </w:p>
    <w:p w14:paraId="0B7E700C" w14:textId="77777777" w:rsidR="00073760" w:rsidRPr="00361B74" w:rsidRDefault="00073760" w:rsidP="00073760">
      <w:pPr>
        <w:pStyle w:val="a3"/>
        <w:spacing w:before="9"/>
        <w:ind w:right="369"/>
        <w:rPr>
          <w:sz w:val="28"/>
          <w:szCs w:val="28"/>
        </w:rPr>
      </w:pPr>
    </w:p>
    <w:p w14:paraId="0C9D25A6" w14:textId="77777777" w:rsidR="00073760" w:rsidRPr="00073760" w:rsidRDefault="00073760" w:rsidP="00073760">
      <w:pPr>
        <w:pStyle w:val="a3"/>
        <w:spacing w:before="9"/>
        <w:ind w:right="369"/>
        <w:rPr>
          <w:sz w:val="28"/>
          <w:szCs w:val="28"/>
        </w:rPr>
      </w:pPr>
    </w:p>
    <w:sectPr w:rsidR="00073760" w:rsidRPr="00073760" w:rsidSect="00913328">
      <w:pgSz w:w="11910" w:h="16850"/>
      <w:pgMar w:top="1060" w:right="360" w:bottom="280" w:left="1400" w:header="763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9143CC9" w14:textId="77777777" w:rsidR="008B1BC8" w:rsidRDefault="008B1BC8" w:rsidP="00913328">
      <w:r>
        <w:separator/>
      </w:r>
    </w:p>
  </w:endnote>
  <w:endnote w:type="continuationSeparator" w:id="0">
    <w:p w14:paraId="7EBAC9BF" w14:textId="77777777" w:rsidR="008B1BC8" w:rsidRDefault="008B1BC8" w:rsidP="009133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Serif-Bold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LiberationSerif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9019F25" w14:textId="77777777" w:rsidR="008B1BC8" w:rsidRDefault="008B1BC8" w:rsidP="00913328">
      <w:r>
        <w:separator/>
      </w:r>
    </w:p>
  </w:footnote>
  <w:footnote w:type="continuationSeparator" w:id="0">
    <w:p w14:paraId="0BA7A64E" w14:textId="77777777" w:rsidR="008B1BC8" w:rsidRDefault="008B1BC8" w:rsidP="009133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331F83" w14:textId="77777777" w:rsidR="00DE064E" w:rsidRDefault="00DE064E">
    <w:pPr>
      <w:pStyle w:val="a3"/>
      <w:spacing w:line="14" w:lineRule="auto"/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53B344E6" wp14:editId="1F670F83">
              <wp:simplePos x="0" y="0"/>
              <wp:positionH relativeFrom="page">
                <wp:posOffset>3954780</wp:posOffset>
              </wp:positionH>
              <wp:positionV relativeFrom="page">
                <wp:posOffset>471805</wp:posOffset>
              </wp:positionV>
              <wp:extent cx="194310" cy="165735"/>
              <wp:effectExtent l="1905" t="0" r="3810" b="635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431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FCAD3E7" w14:textId="5B13FE2A" w:rsidR="00DE064E" w:rsidRDefault="00DE064E">
                          <w:pPr>
                            <w:spacing w:line="234" w:lineRule="exact"/>
                            <w:ind w:left="40"/>
                            <w:rPr>
                              <w:rFonts w:ascii="Trebuchet MS"/>
                            </w:rPr>
                          </w:pPr>
                          <w:r>
                            <w:rPr>
                              <w:rFonts w:ascii="Trebuchet MS"/>
                            </w:rPr>
                            <w:fldChar w:fldCharType="begin"/>
                          </w:r>
                          <w:r>
                            <w:rPr>
                              <w:rFonts w:ascii="Trebuchet MS"/>
                            </w:rPr>
                            <w:instrText xml:space="preserve"> PAGE </w:instrText>
                          </w:r>
                          <w:r>
                            <w:rPr>
                              <w:rFonts w:ascii="Trebuchet MS"/>
                            </w:rPr>
                            <w:fldChar w:fldCharType="separate"/>
                          </w:r>
                          <w:r w:rsidR="00357A46">
                            <w:rPr>
                              <w:rFonts w:ascii="Trebuchet MS"/>
                              <w:noProof/>
                            </w:rPr>
                            <w:t>5</w:t>
                          </w:r>
                          <w:r>
                            <w:rPr>
                              <w:rFonts w:ascii="Trebuchet MS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3B344E6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311.4pt;margin-top:37.15pt;width:15.3pt;height:13.0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" filled="f" stroked="f">
              <v:textbox inset="0,0,0,0">
                <w:txbxContent>
                  <w:p w14:paraId="4FCAD3E7" w14:textId="5B13FE2A" w:rsidR="00DE064E" w:rsidRDefault="00DE064E">
                    <w:pPr>
                      <w:spacing w:line="234" w:lineRule="exact"/>
                      <w:ind w:left="40"/>
                      <w:rPr>
                        <w:rFonts w:ascii="Trebuchet MS"/>
                      </w:rPr>
                    </w:pPr>
                    <w:r>
                      <w:rPr>
                        <w:rFonts w:ascii="Trebuchet MS"/>
                      </w:rPr>
                      <w:fldChar w:fldCharType="begin"/>
                    </w:r>
                    <w:r>
                      <w:rPr>
                        <w:rFonts w:ascii="Trebuchet MS"/>
                      </w:rPr>
                      <w:instrText xml:space="preserve"> PAGE </w:instrText>
                    </w:r>
                    <w:r>
                      <w:rPr>
                        <w:rFonts w:ascii="Trebuchet MS"/>
                      </w:rPr>
                      <w:fldChar w:fldCharType="separate"/>
                    </w:r>
                    <w:r w:rsidR="00357A46">
                      <w:rPr>
                        <w:rFonts w:ascii="Trebuchet MS"/>
                        <w:noProof/>
                      </w:rPr>
                      <w:t>5</w:t>
                    </w:r>
                    <w:r>
                      <w:rPr>
                        <w:rFonts w:ascii="Trebuchet MS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D7553"/>
    <w:multiLevelType w:val="hybridMultilevel"/>
    <w:tmpl w:val="FFFFFFFF"/>
    <w:lvl w:ilvl="0" w:tplc="6944BC3C">
      <w:start w:val="1"/>
      <w:numFmt w:val="decimal"/>
      <w:lvlText w:val="%1."/>
      <w:lvlJc w:val="left"/>
      <w:pPr>
        <w:ind w:left="640" w:hanging="356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</w:rPr>
    </w:lvl>
    <w:lvl w:ilvl="1" w:tplc="F4482E54">
      <w:numFmt w:val="bullet"/>
      <w:lvlText w:val="•"/>
      <w:lvlJc w:val="left"/>
      <w:pPr>
        <w:ind w:left="1932" w:hanging="356"/>
      </w:pPr>
      <w:rPr>
        <w:rFonts w:hint="default"/>
      </w:rPr>
    </w:lvl>
    <w:lvl w:ilvl="2" w:tplc="943C2DB8">
      <w:numFmt w:val="bullet"/>
      <w:lvlText w:val="•"/>
      <w:lvlJc w:val="left"/>
      <w:pPr>
        <w:ind w:left="2844" w:hanging="356"/>
      </w:pPr>
      <w:rPr>
        <w:rFonts w:hint="default"/>
      </w:rPr>
    </w:lvl>
    <w:lvl w:ilvl="3" w:tplc="5DFC0FC8">
      <w:numFmt w:val="bullet"/>
      <w:lvlText w:val="•"/>
      <w:lvlJc w:val="left"/>
      <w:pPr>
        <w:ind w:left="3757" w:hanging="356"/>
      </w:pPr>
      <w:rPr>
        <w:rFonts w:hint="default"/>
      </w:rPr>
    </w:lvl>
    <w:lvl w:ilvl="4" w:tplc="E33E5882">
      <w:numFmt w:val="bullet"/>
      <w:lvlText w:val="•"/>
      <w:lvlJc w:val="left"/>
      <w:pPr>
        <w:ind w:left="4669" w:hanging="356"/>
      </w:pPr>
      <w:rPr>
        <w:rFonts w:hint="default"/>
      </w:rPr>
    </w:lvl>
    <w:lvl w:ilvl="5" w:tplc="00D65756">
      <w:numFmt w:val="bullet"/>
      <w:lvlText w:val="•"/>
      <w:lvlJc w:val="left"/>
      <w:pPr>
        <w:ind w:left="5582" w:hanging="356"/>
      </w:pPr>
      <w:rPr>
        <w:rFonts w:hint="default"/>
      </w:rPr>
    </w:lvl>
    <w:lvl w:ilvl="6" w:tplc="F8AC8BA6">
      <w:numFmt w:val="bullet"/>
      <w:lvlText w:val="•"/>
      <w:lvlJc w:val="left"/>
      <w:pPr>
        <w:ind w:left="6494" w:hanging="356"/>
      </w:pPr>
      <w:rPr>
        <w:rFonts w:hint="default"/>
      </w:rPr>
    </w:lvl>
    <w:lvl w:ilvl="7" w:tplc="C922C414">
      <w:numFmt w:val="bullet"/>
      <w:lvlText w:val="•"/>
      <w:lvlJc w:val="left"/>
      <w:pPr>
        <w:ind w:left="7406" w:hanging="356"/>
      </w:pPr>
      <w:rPr>
        <w:rFonts w:hint="default"/>
      </w:rPr>
    </w:lvl>
    <w:lvl w:ilvl="8" w:tplc="F0B4E558">
      <w:numFmt w:val="bullet"/>
      <w:lvlText w:val="•"/>
      <w:lvlJc w:val="left"/>
      <w:pPr>
        <w:ind w:left="8319" w:hanging="356"/>
      </w:pPr>
      <w:rPr>
        <w:rFonts w:hint="default"/>
      </w:rPr>
    </w:lvl>
  </w:abstractNum>
  <w:abstractNum w:abstractNumId="1" w15:restartNumberingAfterBreak="0">
    <w:nsid w:val="05D608E8"/>
    <w:multiLevelType w:val="hybridMultilevel"/>
    <w:tmpl w:val="A2A2C274"/>
    <w:lvl w:ilvl="0" w:tplc="041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2" w15:restartNumberingAfterBreak="0">
    <w:nsid w:val="0A1454FA"/>
    <w:multiLevelType w:val="hybridMultilevel"/>
    <w:tmpl w:val="FFFFFFFF"/>
    <w:lvl w:ilvl="0" w:tplc="626AD32C">
      <w:start w:val="1"/>
      <w:numFmt w:val="decimal"/>
      <w:lvlText w:val="%1."/>
      <w:lvlJc w:val="left"/>
      <w:pPr>
        <w:ind w:left="451" w:hanging="360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1" w:tplc="D436C6AA">
      <w:numFmt w:val="bullet"/>
      <w:lvlText w:val="•"/>
      <w:lvlJc w:val="left"/>
      <w:pPr>
        <w:ind w:left="1001" w:hanging="360"/>
      </w:pPr>
      <w:rPr>
        <w:rFonts w:hint="default"/>
      </w:rPr>
    </w:lvl>
    <w:lvl w:ilvl="2" w:tplc="E1FC228A">
      <w:numFmt w:val="bullet"/>
      <w:lvlText w:val="•"/>
      <w:lvlJc w:val="left"/>
      <w:pPr>
        <w:ind w:left="1542" w:hanging="360"/>
      </w:pPr>
      <w:rPr>
        <w:rFonts w:hint="default"/>
      </w:rPr>
    </w:lvl>
    <w:lvl w:ilvl="3" w:tplc="81DE8580">
      <w:numFmt w:val="bullet"/>
      <w:lvlText w:val="•"/>
      <w:lvlJc w:val="left"/>
      <w:pPr>
        <w:ind w:left="2083" w:hanging="360"/>
      </w:pPr>
      <w:rPr>
        <w:rFonts w:hint="default"/>
      </w:rPr>
    </w:lvl>
    <w:lvl w:ilvl="4" w:tplc="E6DC3E86">
      <w:numFmt w:val="bullet"/>
      <w:lvlText w:val="•"/>
      <w:lvlJc w:val="left"/>
      <w:pPr>
        <w:ind w:left="2625" w:hanging="360"/>
      </w:pPr>
      <w:rPr>
        <w:rFonts w:hint="default"/>
      </w:rPr>
    </w:lvl>
    <w:lvl w:ilvl="5" w:tplc="1F8C828C">
      <w:numFmt w:val="bullet"/>
      <w:lvlText w:val="•"/>
      <w:lvlJc w:val="left"/>
      <w:pPr>
        <w:ind w:left="3166" w:hanging="360"/>
      </w:pPr>
      <w:rPr>
        <w:rFonts w:hint="default"/>
      </w:rPr>
    </w:lvl>
    <w:lvl w:ilvl="6" w:tplc="CEAE70BA">
      <w:numFmt w:val="bullet"/>
      <w:lvlText w:val="•"/>
      <w:lvlJc w:val="left"/>
      <w:pPr>
        <w:ind w:left="3707" w:hanging="360"/>
      </w:pPr>
      <w:rPr>
        <w:rFonts w:hint="default"/>
      </w:rPr>
    </w:lvl>
    <w:lvl w:ilvl="7" w:tplc="3328DC70">
      <w:numFmt w:val="bullet"/>
      <w:lvlText w:val="•"/>
      <w:lvlJc w:val="left"/>
      <w:pPr>
        <w:ind w:left="4249" w:hanging="360"/>
      </w:pPr>
      <w:rPr>
        <w:rFonts w:hint="default"/>
      </w:rPr>
    </w:lvl>
    <w:lvl w:ilvl="8" w:tplc="7312E6B2">
      <w:numFmt w:val="bullet"/>
      <w:lvlText w:val="•"/>
      <w:lvlJc w:val="left"/>
      <w:pPr>
        <w:ind w:left="4790" w:hanging="360"/>
      </w:pPr>
      <w:rPr>
        <w:rFonts w:hint="default"/>
      </w:rPr>
    </w:lvl>
  </w:abstractNum>
  <w:abstractNum w:abstractNumId="3" w15:restartNumberingAfterBreak="0">
    <w:nsid w:val="12740ED1"/>
    <w:multiLevelType w:val="hybridMultilevel"/>
    <w:tmpl w:val="417A52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9F1EAC"/>
    <w:multiLevelType w:val="hybridMultilevel"/>
    <w:tmpl w:val="A560ED1A"/>
    <w:lvl w:ilvl="0" w:tplc="D3BC57FC">
      <w:start w:val="1"/>
      <w:numFmt w:val="decimal"/>
      <w:lvlText w:val="%1."/>
      <w:lvlJc w:val="left"/>
      <w:pPr>
        <w:ind w:left="451" w:hanging="360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5E4996"/>
    <w:multiLevelType w:val="hybridMultilevel"/>
    <w:tmpl w:val="C83E790A"/>
    <w:lvl w:ilvl="0" w:tplc="1CAC710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C26190"/>
    <w:multiLevelType w:val="multilevel"/>
    <w:tmpl w:val="E5603D98"/>
    <w:lvl w:ilvl="0">
      <w:start w:val="1"/>
      <w:numFmt w:val="decimal"/>
      <w:lvlText w:val="%1."/>
      <w:lvlJc w:val="left"/>
      <w:pPr>
        <w:ind w:left="585" w:hanging="284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</w:rPr>
    </w:lvl>
    <w:lvl w:ilvl="1">
      <w:start w:val="1"/>
      <w:numFmt w:val="decimal"/>
      <w:lvlText w:val="%1.%2."/>
      <w:lvlJc w:val="left"/>
      <w:pPr>
        <w:ind w:left="1295" w:hanging="569"/>
      </w:pPr>
      <w:rPr>
        <w:rFonts w:ascii="Times New Roman" w:eastAsia="Times New Roman" w:hAnsi="Times New Roman" w:cs="Times New Roman" w:hint="default"/>
        <w:b/>
        <w:bCs/>
        <w:i/>
        <w:w w:val="100"/>
        <w:sz w:val="28"/>
        <w:szCs w:val="28"/>
      </w:rPr>
    </w:lvl>
    <w:lvl w:ilvl="2">
      <w:numFmt w:val="bullet"/>
      <w:lvlText w:val="•"/>
      <w:lvlJc w:val="left"/>
      <w:pPr>
        <w:ind w:left="1300" w:hanging="569"/>
      </w:pPr>
      <w:rPr>
        <w:rFonts w:hint="default"/>
      </w:rPr>
    </w:lvl>
    <w:lvl w:ilvl="3">
      <w:numFmt w:val="bullet"/>
      <w:lvlText w:val="•"/>
      <w:lvlJc w:val="left"/>
      <w:pPr>
        <w:ind w:left="2405" w:hanging="569"/>
      </w:pPr>
      <w:rPr>
        <w:rFonts w:hint="default"/>
      </w:rPr>
    </w:lvl>
    <w:lvl w:ilvl="4">
      <w:numFmt w:val="bullet"/>
      <w:lvlText w:val="•"/>
      <w:lvlJc w:val="left"/>
      <w:pPr>
        <w:ind w:left="3511" w:hanging="569"/>
      </w:pPr>
      <w:rPr>
        <w:rFonts w:hint="default"/>
      </w:rPr>
    </w:lvl>
    <w:lvl w:ilvl="5">
      <w:numFmt w:val="bullet"/>
      <w:lvlText w:val="•"/>
      <w:lvlJc w:val="left"/>
      <w:pPr>
        <w:ind w:left="4616" w:hanging="569"/>
      </w:pPr>
      <w:rPr>
        <w:rFonts w:hint="default"/>
      </w:rPr>
    </w:lvl>
    <w:lvl w:ilvl="6">
      <w:numFmt w:val="bullet"/>
      <w:lvlText w:val="•"/>
      <w:lvlJc w:val="left"/>
      <w:pPr>
        <w:ind w:left="5722" w:hanging="569"/>
      </w:pPr>
      <w:rPr>
        <w:rFonts w:hint="default"/>
      </w:rPr>
    </w:lvl>
    <w:lvl w:ilvl="7">
      <w:numFmt w:val="bullet"/>
      <w:lvlText w:val="•"/>
      <w:lvlJc w:val="left"/>
      <w:pPr>
        <w:ind w:left="6827" w:hanging="569"/>
      </w:pPr>
      <w:rPr>
        <w:rFonts w:hint="default"/>
      </w:rPr>
    </w:lvl>
    <w:lvl w:ilvl="8">
      <w:numFmt w:val="bullet"/>
      <w:lvlText w:val="•"/>
      <w:lvlJc w:val="left"/>
      <w:pPr>
        <w:ind w:left="7933" w:hanging="569"/>
      </w:pPr>
      <w:rPr>
        <w:rFonts w:hint="default"/>
      </w:rPr>
    </w:lvl>
  </w:abstractNum>
  <w:abstractNum w:abstractNumId="7" w15:restartNumberingAfterBreak="0">
    <w:nsid w:val="258E6167"/>
    <w:multiLevelType w:val="hybridMultilevel"/>
    <w:tmpl w:val="C3701692"/>
    <w:lvl w:ilvl="0" w:tplc="8D2A0E9C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486B9E"/>
    <w:multiLevelType w:val="hybridMultilevel"/>
    <w:tmpl w:val="C536493A"/>
    <w:lvl w:ilvl="0" w:tplc="0419000F">
      <w:start w:val="1"/>
      <w:numFmt w:val="decimal"/>
      <w:lvlText w:val="%1."/>
      <w:lvlJc w:val="left"/>
      <w:pPr>
        <w:ind w:left="404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476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548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620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692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764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836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908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9806" w:hanging="180"/>
      </w:pPr>
      <w:rPr>
        <w:rFonts w:cs="Times New Roman"/>
      </w:rPr>
    </w:lvl>
  </w:abstractNum>
  <w:abstractNum w:abstractNumId="9" w15:restartNumberingAfterBreak="0">
    <w:nsid w:val="2C073A33"/>
    <w:multiLevelType w:val="multilevel"/>
    <w:tmpl w:val="034243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DAC2003"/>
    <w:multiLevelType w:val="hybridMultilevel"/>
    <w:tmpl w:val="809C52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41F46595"/>
    <w:multiLevelType w:val="hybridMultilevel"/>
    <w:tmpl w:val="DE503F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4AB19F6"/>
    <w:multiLevelType w:val="hybridMultilevel"/>
    <w:tmpl w:val="FFFFFFFF"/>
    <w:lvl w:ilvl="0" w:tplc="6468787E">
      <w:start w:val="1"/>
      <w:numFmt w:val="decimal"/>
      <w:lvlText w:val="%1."/>
      <w:lvlJc w:val="left"/>
      <w:pPr>
        <w:ind w:left="451" w:hanging="360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1" w:tplc="13587DE2">
      <w:numFmt w:val="bullet"/>
      <w:lvlText w:val="•"/>
      <w:lvlJc w:val="left"/>
      <w:pPr>
        <w:ind w:left="1001" w:hanging="360"/>
      </w:pPr>
      <w:rPr>
        <w:rFonts w:hint="default"/>
      </w:rPr>
    </w:lvl>
    <w:lvl w:ilvl="2" w:tplc="DE6C8A74">
      <w:numFmt w:val="bullet"/>
      <w:lvlText w:val="•"/>
      <w:lvlJc w:val="left"/>
      <w:pPr>
        <w:ind w:left="1542" w:hanging="360"/>
      </w:pPr>
      <w:rPr>
        <w:rFonts w:hint="default"/>
      </w:rPr>
    </w:lvl>
    <w:lvl w:ilvl="3" w:tplc="213C60F4">
      <w:numFmt w:val="bullet"/>
      <w:lvlText w:val="•"/>
      <w:lvlJc w:val="left"/>
      <w:pPr>
        <w:ind w:left="2083" w:hanging="360"/>
      </w:pPr>
      <w:rPr>
        <w:rFonts w:hint="default"/>
      </w:rPr>
    </w:lvl>
    <w:lvl w:ilvl="4" w:tplc="05866924">
      <w:numFmt w:val="bullet"/>
      <w:lvlText w:val="•"/>
      <w:lvlJc w:val="left"/>
      <w:pPr>
        <w:ind w:left="2625" w:hanging="360"/>
      </w:pPr>
      <w:rPr>
        <w:rFonts w:hint="default"/>
      </w:rPr>
    </w:lvl>
    <w:lvl w:ilvl="5" w:tplc="278C7756">
      <w:numFmt w:val="bullet"/>
      <w:lvlText w:val="•"/>
      <w:lvlJc w:val="left"/>
      <w:pPr>
        <w:ind w:left="3166" w:hanging="360"/>
      </w:pPr>
      <w:rPr>
        <w:rFonts w:hint="default"/>
      </w:rPr>
    </w:lvl>
    <w:lvl w:ilvl="6" w:tplc="C306653C">
      <w:numFmt w:val="bullet"/>
      <w:lvlText w:val="•"/>
      <w:lvlJc w:val="left"/>
      <w:pPr>
        <w:ind w:left="3707" w:hanging="360"/>
      </w:pPr>
      <w:rPr>
        <w:rFonts w:hint="default"/>
      </w:rPr>
    </w:lvl>
    <w:lvl w:ilvl="7" w:tplc="1E564874">
      <w:numFmt w:val="bullet"/>
      <w:lvlText w:val="•"/>
      <w:lvlJc w:val="left"/>
      <w:pPr>
        <w:ind w:left="4249" w:hanging="360"/>
      </w:pPr>
      <w:rPr>
        <w:rFonts w:hint="default"/>
      </w:rPr>
    </w:lvl>
    <w:lvl w:ilvl="8" w:tplc="12C203DC">
      <w:numFmt w:val="bullet"/>
      <w:lvlText w:val="•"/>
      <w:lvlJc w:val="left"/>
      <w:pPr>
        <w:ind w:left="4790" w:hanging="360"/>
      </w:pPr>
      <w:rPr>
        <w:rFonts w:hint="default"/>
      </w:rPr>
    </w:lvl>
  </w:abstractNum>
  <w:abstractNum w:abstractNumId="13" w15:restartNumberingAfterBreak="0">
    <w:nsid w:val="46711C3F"/>
    <w:multiLevelType w:val="hybridMultilevel"/>
    <w:tmpl w:val="ABCC3452"/>
    <w:lvl w:ilvl="0" w:tplc="918887F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77C11FE"/>
    <w:multiLevelType w:val="hybridMultilevel"/>
    <w:tmpl w:val="07F6A5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14D4417"/>
    <w:multiLevelType w:val="multilevel"/>
    <w:tmpl w:val="D1343274"/>
    <w:lvl w:ilvl="0">
      <w:start w:val="6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68" w:hanging="2160"/>
      </w:pPr>
      <w:rPr>
        <w:rFonts w:hint="default"/>
      </w:rPr>
    </w:lvl>
  </w:abstractNum>
  <w:abstractNum w:abstractNumId="16" w15:restartNumberingAfterBreak="0">
    <w:nsid w:val="533B4BD6"/>
    <w:multiLevelType w:val="hybridMultilevel"/>
    <w:tmpl w:val="C598D550"/>
    <w:lvl w:ilvl="0" w:tplc="510CC63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35B083F"/>
    <w:multiLevelType w:val="hybridMultilevel"/>
    <w:tmpl w:val="F628E918"/>
    <w:lvl w:ilvl="0" w:tplc="F89C2E34">
      <w:start w:val="1"/>
      <w:numFmt w:val="decimal"/>
      <w:lvlText w:val="%1."/>
      <w:lvlJc w:val="left"/>
      <w:pPr>
        <w:ind w:left="1287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 w15:restartNumberingAfterBreak="0">
    <w:nsid w:val="58B858FA"/>
    <w:multiLevelType w:val="hybridMultilevel"/>
    <w:tmpl w:val="EE748F86"/>
    <w:lvl w:ilvl="0" w:tplc="7270B3E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C992920"/>
    <w:multiLevelType w:val="multilevel"/>
    <w:tmpl w:val="C9E871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E2902C4"/>
    <w:multiLevelType w:val="hybridMultilevel"/>
    <w:tmpl w:val="75F0F2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14851E8"/>
    <w:multiLevelType w:val="hybridMultilevel"/>
    <w:tmpl w:val="0CE40310"/>
    <w:lvl w:ilvl="0" w:tplc="918887F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28D1216"/>
    <w:multiLevelType w:val="hybridMultilevel"/>
    <w:tmpl w:val="8932C43A"/>
    <w:lvl w:ilvl="0" w:tplc="918887F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49B554E"/>
    <w:multiLevelType w:val="hybridMultilevel"/>
    <w:tmpl w:val="FFFFFFFF"/>
    <w:lvl w:ilvl="0" w:tplc="D3BC57FC">
      <w:start w:val="1"/>
      <w:numFmt w:val="decimal"/>
      <w:lvlText w:val="%1."/>
      <w:lvlJc w:val="left"/>
      <w:pPr>
        <w:ind w:left="451" w:hanging="360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1" w:tplc="ED3A5CDE">
      <w:numFmt w:val="bullet"/>
      <w:lvlText w:val="•"/>
      <w:lvlJc w:val="left"/>
      <w:pPr>
        <w:ind w:left="1001" w:hanging="360"/>
      </w:pPr>
      <w:rPr>
        <w:rFonts w:hint="default"/>
      </w:rPr>
    </w:lvl>
    <w:lvl w:ilvl="2" w:tplc="1BE45E9C">
      <w:numFmt w:val="bullet"/>
      <w:lvlText w:val="•"/>
      <w:lvlJc w:val="left"/>
      <w:pPr>
        <w:ind w:left="1542" w:hanging="360"/>
      </w:pPr>
      <w:rPr>
        <w:rFonts w:hint="default"/>
      </w:rPr>
    </w:lvl>
    <w:lvl w:ilvl="3" w:tplc="23C4A09C">
      <w:numFmt w:val="bullet"/>
      <w:lvlText w:val="•"/>
      <w:lvlJc w:val="left"/>
      <w:pPr>
        <w:ind w:left="2083" w:hanging="360"/>
      </w:pPr>
      <w:rPr>
        <w:rFonts w:hint="default"/>
      </w:rPr>
    </w:lvl>
    <w:lvl w:ilvl="4" w:tplc="EA2C4C10">
      <w:numFmt w:val="bullet"/>
      <w:lvlText w:val="•"/>
      <w:lvlJc w:val="left"/>
      <w:pPr>
        <w:ind w:left="2625" w:hanging="360"/>
      </w:pPr>
      <w:rPr>
        <w:rFonts w:hint="default"/>
      </w:rPr>
    </w:lvl>
    <w:lvl w:ilvl="5" w:tplc="84AE98BE">
      <w:numFmt w:val="bullet"/>
      <w:lvlText w:val="•"/>
      <w:lvlJc w:val="left"/>
      <w:pPr>
        <w:ind w:left="3166" w:hanging="360"/>
      </w:pPr>
      <w:rPr>
        <w:rFonts w:hint="default"/>
      </w:rPr>
    </w:lvl>
    <w:lvl w:ilvl="6" w:tplc="2E2C9C5C">
      <w:numFmt w:val="bullet"/>
      <w:lvlText w:val="•"/>
      <w:lvlJc w:val="left"/>
      <w:pPr>
        <w:ind w:left="3707" w:hanging="360"/>
      </w:pPr>
      <w:rPr>
        <w:rFonts w:hint="default"/>
      </w:rPr>
    </w:lvl>
    <w:lvl w:ilvl="7" w:tplc="DABAA836">
      <w:numFmt w:val="bullet"/>
      <w:lvlText w:val="•"/>
      <w:lvlJc w:val="left"/>
      <w:pPr>
        <w:ind w:left="4249" w:hanging="360"/>
      </w:pPr>
      <w:rPr>
        <w:rFonts w:hint="default"/>
      </w:rPr>
    </w:lvl>
    <w:lvl w:ilvl="8" w:tplc="C70EEBDC">
      <w:numFmt w:val="bullet"/>
      <w:lvlText w:val="•"/>
      <w:lvlJc w:val="left"/>
      <w:pPr>
        <w:ind w:left="4790" w:hanging="360"/>
      </w:pPr>
      <w:rPr>
        <w:rFonts w:hint="default"/>
      </w:rPr>
    </w:lvl>
  </w:abstractNum>
  <w:abstractNum w:abstractNumId="24" w15:restartNumberingAfterBreak="0">
    <w:nsid w:val="77072088"/>
    <w:multiLevelType w:val="hybridMultilevel"/>
    <w:tmpl w:val="056696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7B769AD"/>
    <w:multiLevelType w:val="hybridMultilevel"/>
    <w:tmpl w:val="9B60432E"/>
    <w:lvl w:ilvl="0" w:tplc="918887F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8954B0B"/>
    <w:multiLevelType w:val="hybridMultilevel"/>
    <w:tmpl w:val="760C3F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23"/>
  </w:num>
  <w:num w:numId="3">
    <w:abstractNumId w:val="2"/>
  </w:num>
  <w:num w:numId="4">
    <w:abstractNumId w:val="6"/>
  </w:num>
  <w:num w:numId="5">
    <w:abstractNumId w:val="8"/>
  </w:num>
  <w:num w:numId="6">
    <w:abstractNumId w:val="10"/>
  </w:num>
  <w:num w:numId="7">
    <w:abstractNumId w:val="15"/>
  </w:num>
  <w:num w:numId="8">
    <w:abstractNumId w:val="7"/>
  </w:num>
  <w:num w:numId="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0"/>
  </w:num>
  <w:num w:numId="12">
    <w:abstractNumId w:val="17"/>
  </w:num>
  <w:num w:numId="13">
    <w:abstractNumId w:val="1"/>
  </w:num>
  <w:num w:numId="1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2"/>
  </w:num>
  <w:num w:numId="16">
    <w:abstractNumId w:val="13"/>
  </w:num>
  <w:num w:numId="17">
    <w:abstractNumId w:val="21"/>
  </w:num>
  <w:num w:numId="18">
    <w:abstractNumId w:val="25"/>
  </w:num>
  <w:num w:numId="19">
    <w:abstractNumId w:val="5"/>
  </w:num>
  <w:num w:numId="20">
    <w:abstractNumId w:val="16"/>
  </w:num>
  <w:num w:numId="2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2">
    <w:abstractNumId w:val="18"/>
  </w:num>
  <w:num w:numId="23">
    <w:abstractNumId w:val="11"/>
  </w:num>
  <w:num w:numId="24">
    <w:abstractNumId w:val="4"/>
  </w:num>
  <w:num w:numId="25">
    <w:abstractNumId w:val="26"/>
  </w:num>
  <w:num w:numId="26">
    <w:abstractNumId w:val="3"/>
  </w:num>
  <w:num w:numId="27">
    <w:abstractNumId w:val="24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activeWritingStyle w:appName="MSWord" w:lang="ru-RU" w:vendorID="64" w:dllVersion="6" w:nlCheck="1" w:checkStyle="0"/>
  <w:activeWritingStyle w:appName="MSWord" w:lang="ru-RU" w:vendorID="64" w:dllVersion="4096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3328"/>
    <w:rsid w:val="000236D7"/>
    <w:rsid w:val="00032FFD"/>
    <w:rsid w:val="0003743F"/>
    <w:rsid w:val="00053BC6"/>
    <w:rsid w:val="00073423"/>
    <w:rsid w:val="00073760"/>
    <w:rsid w:val="00077175"/>
    <w:rsid w:val="000965C4"/>
    <w:rsid w:val="000B5519"/>
    <w:rsid w:val="000B763A"/>
    <w:rsid w:val="000C044A"/>
    <w:rsid w:val="000C3E3A"/>
    <w:rsid w:val="000C7C93"/>
    <w:rsid w:val="000D02F3"/>
    <w:rsid w:val="0010456B"/>
    <w:rsid w:val="00106163"/>
    <w:rsid w:val="00106480"/>
    <w:rsid w:val="001064ED"/>
    <w:rsid w:val="00107B17"/>
    <w:rsid w:val="00112A04"/>
    <w:rsid w:val="00135633"/>
    <w:rsid w:val="00166031"/>
    <w:rsid w:val="00174328"/>
    <w:rsid w:val="00184C5F"/>
    <w:rsid w:val="00186B3C"/>
    <w:rsid w:val="0018757E"/>
    <w:rsid w:val="00190D22"/>
    <w:rsid w:val="00192463"/>
    <w:rsid w:val="001929B8"/>
    <w:rsid w:val="00195A81"/>
    <w:rsid w:val="001A67FA"/>
    <w:rsid w:val="001B51BC"/>
    <w:rsid w:val="001C10F1"/>
    <w:rsid w:val="001D6B3F"/>
    <w:rsid w:val="001D6F3A"/>
    <w:rsid w:val="001E29D6"/>
    <w:rsid w:val="001E735C"/>
    <w:rsid w:val="001F0AB4"/>
    <w:rsid w:val="001F7DAE"/>
    <w:rsid w:val="002003AE"/>
    <w:rsid w:val="002040E4"/>
    <w:rsid w:val="00226CF5"/>
    <w:rsid w:val="00230850"/>
    <w:rsid w:val="002435C7"/>
    <w:rsid w:val="0024517A"/>
    <w:rsid w:val="00246662"/>
    <w:rsid w:val="0028268A"/>
    <w:rsid w:val="00293813"/>
    <w:rsid w:val="002A404F"/>
    <w:rsid w:val="002B47FD"/>
    <w:rsid w:val="002B5A2E"/>
    <w:rsid w:val="002C11A9"/>
    <w:rsid w:val="002C2E9A"/>
    <w:rsid w:val="002D69C8"/>
    <w:rsid w:val="002E4A3B"/>
    <w:rsid w:val="00305357"/>
    <w:rsid w:val="00306FF5"/>
    <w:rsid w:val="00311444"/>
    <w:rsid w:val="00315CCD"/>
    <w:rsid w:val="00331E9D"/>
    <w:rsid w:val="00335840"/>
    <w:rsid w:val="0034582E"/>
    <w:rsid w:val="00356C3D"/>
    <w:rsid w:val="00357A46"/>
    <w:rsid w:val="00360D00"/>
    <w:rsid w:val="003619EC"/>
    <w:rsid w:val="00361B74"/>
    <w:rsid w:val="003A0702"/>
    <w:rsid w:val="003C46BA"/>
    <w:rsid w:val="003C57C1"/>
    <w:rsid w:val="003D0E3D"/>
    <w:rsid w:val="003D58DE"/>
    <w:rsid w:val="003E641A"/>
    <w:rsid w:val="003F1A69"/>
    <w:rsid w:val="003F2599"/>
    <w:rsid w:val="003F2F58"/>
    <w:rsid w:val="003F7290"/>
    <w:rsid w:val="003F785A"/>
    <w:rsid w:val="004014EA"/>
    <w:rsid w:val="00412274"/>
    <w:rsid w:val="004215BE"/>
    <w:rsid w:val="00424A5A"/>
    <w:rsid w:val="00435992"/>
    <w:rsid w:val="00461CA7"/>
    <w:rsid w:val="00472515"/>
    <w:rsid w:val="0048423A"/>
    <w:rsid w:val="00485BFE"/>
    <w:rsid w:val="004973D0"/>
    <w:rsid w:val="004D3DA5"/>
    <w:rsid w:val="004E0553"/>
    <w:rsid w:val="004E5495"/>
    <w:rsid w:val="004F6685"/>
    <w:rsid w:val="0050725D"/>
    <w:rsid w:val="00516E32"/>
    <w:rsid w:val="00526D41"/>
    <w:rsid w:val="00532A71"/>
    <w:rsid w:val="00534E82"/>
    <w:rsid w:val="00542587"/>
    <w:rsid w:val="00555026"/>
    <w:rsid w:val="00555363"/>
    <w:rsid w:val="00571E81"/>
    <w:rsid w:val="00590BFD"/>
    <w:rsid w:val="00591F8D"/>
    <w:rsid w:val="00593483"/>
    <w:rsid w:val="00593645"/>
    <w:rsid w:val="005A1239"/>
    <w:rsid w:val="005A4E72"/>
    <w:rsid w:val="005A6473"/>
    <w:rsid w:val="005C4DD0"/>
    <w:rsid w:val="005D3246"/>
    <w:rsid w:val="005D6B5F"/>
    <w:rsid w:val="00606DB3"/>
    <w:rsid w:val="0061176D"/>
    <w:rsid w:val="0065337E"/>
    <w:rsid w:val="006648EC"/>
    <w:rsid w:val="0067556E"/>
    <w:rsid w:val="00677BB9"/>
    <w:rsid w:val="006835B7"/>
    <w:rsid w:val="006A6DD5"/>
    <w:rsid w:val="006B0D51"/>
    <w:rsid w:val="006B4AC0"/>
    <w:rsid w:val="006B4F98"/>
    <w:rsid w:val="006D2EDA"/>
    <w:rsid w:val="006F28BA"/>
    <w:rsid w:val="00715C42"/>
    <w:rsid w:val="007206A8"/>
    <w:rsid w:val="00721E91"/>
    <w:rsid w:val="00723C31"/>
    <w:rsid w:val="00732248"/>
    <w:rsid w:val="007359B4"/>
    <w:rsid w:val="007375E6"/>
    <w:rsid w:val="00754D9A"/>
    <w:rsid w:val="0076194B"/>
    <w:rsid w:val="007B4871"/>
    <w:rsid w:val="007B4993"/>
    <w:rsid w:val="007C0CD5"/>
    <w:rsid w:val="007C3242"/>
    <w:rsid w:val="007C608B"/>
    <w:rsid w:val="007F0F42"/>
    <w:rsid w:val="00815F24"/>
    <w:rsid w:val="00816FF0"/>
    <w:rsid w:val="00837AAB"/>
    <w:rsid w:val="008505EA"/>
    <w:rsid w:val="008539D7"/>
    <w:rsid w:val="008641F7"/>
    <w:rsid w:val="00882885"/>
    <w:rsid w:val="00883AE4"/>
    <w:rsid w:val="00891EBF"/>
    <w:rsid w:val="00892EBC"/>
    <w:rsid w:val="0089468E"/>
    <w:rsid w:val="008A4E1F"/>
    <w:rsid w:val="008B0944"/>
    <w:rsid w:val="008B1BC8"/>
    <w:rsid w:val="00907F1C"/>
    <w:rsid w:val="00913328"/>
    <w:rsid w:val="00920223"/>
    <w:rsid w:val="00933BA9"/>
    <w:rsid w:val="0094024B"/>
    <w:rsid w:val="00942F88"/>
    <w:rsid w:val="00956FD3"/>
    <w:rsid w:val="00985A75"/>
    <w:rsid w:val="009916AA"/>
    <w:rsid w:val="009918B9"/>
    <w:rsid w:val="009A712C"/>
    <w:rsid w:val="009C2784"/>
    <w:rsid w:val="009C5068"/>
    <w:rsid w:val="009D5DDC"/>
    <w:rsid w:val="009E4A08"/>
    <w:rsid w:val="00A06797"/>
    <w:rsid w:val="00A0754F"/>
    <w:rsid w:val="00A34C91"/>
    <w:rsid w:val="00A5189C"/>
    <w:rsid w:val="00A54433"/>
    <w:rsid w:val="00A54B75"/>
    <w:rsid w:val="00A627D0"/>
    <w:rsid w:val="00A814C4"/>
    <w:rsid w:val="00A848BA"/>
    <w:rsid w:val="00A87457"/>
    <w:rsid w:val="00AA6650"/>
    <w:rsid w:val="00AB7604"/>
    <w:rsid w:val="00AE2805"/>
    <w:rsid w:val="00AE68C8"/>
    <w:rsid w:val="00AF0BA6"/>
    <w:rsid w:val="00AF3E9C"/>
    <w:rsid w:val="00B12725"/>
    <w:rsid w:val="00B23190"/>
    <w:rsid w:val="00B2716B"/>
    <w:rsid w:val="00B352FA"/>
    <w:rsid w:val="00B434AF"/>
    <w:rsid w:val="00B62959"/>
    <w:rsid w:val="00B71E90"/>
    <w:rsid w:val="00B81C24"/>
    <w:rsid w:val="00B931A6"/>
    <w:rsid w:val="00BA147B"/>
    <w:rsid w:val="00BA40DA"/>
    <w:rsid w:val="00BB1D7F"/>
    <w:rsid w:val="00BE428F"/>
    <w:rsid w:val="00BE67A1"/>
    <w:rsid w:val="00C071B1"/>
    <w:rsid w:val="00C13563"/>
    <w:rsid w:val="00C17E89"/>
    <w:rsid w:val="00C338D0"/>
    <w:rsid w:val="00C52162"/>
    <w:rsid w:val="00C5390B"/>
    <w:rsid w:val="00C70EAD"/>
    <w:rsid w:val="00CA3D84"/>
    <w:rsid w:val="00CC1DA0"/>
    <w:rsid w:val="00CC294A"/>
    <w:rsid w:val="00CC3B60"/>
    <w:rsid w:val="00CD2AE1"/>
    <w:rsid w:val="00CD5386"/>
    <w:rsid w:val="00CE1F32"/>
    <w:rsid w:val="00CF7161"/>
    <w:rsid w:val="00D116B4"/>
    <w:rsid w:val="00D120EA"/>
    <w:rsid w:val="00D265B8"/>
    <w:rsid w:val="00D32813"/>
    <w:rsid w:val="00D46350"/>
    <w:rsid w:val="00D51BFA"/>
    <w:rsid w:val="00D75891"/>
    <w:rsid w:val="00D77F4F"/>
    <w:rsid w:val="00D8402A"/>
    <w:rsid w:val="00D87681"/>
    <w:rsid w:val="00DA1D02"/>
    <w:rsid w:val="00DA7ABF"/>
    <w:rsid w:val="00DD1E7F"/>
    <w:rsid w:val="00DD624D"/>
    <w:rsid w:val="00DE064E"/>
    <w:rsid w:val="00E017D6"/>
    <w:rsid w:val="00E14FF2"/>
    <w:rsid w:val="00E17228"/>
    <w:rsid w:val="00E21147"/>
    <w:rsid w:val="00E4165B"/>
    <w:rsid w:val="00E41D17"/>
    <w:rsid w:val="00E74F0A"/>
    <w:rsid w:val="00E82233"/>
    <w:rsid w:val="00E935EB"/>
    <w:rsid w:val="00EA2465"/>
    <w:rsid w:val="00EB6733"/>
    <w:rsid w:val="00EC0C70"/>
    <w:rsid w:val="00EC754A"/>
    <w:rsid w:val="00EC7F70"/>
    <w:rsid w:val="00ED1A1E"/>
    <w:rsid w:val="00ED57EB"/>
    <w:rsid w:val="00ED73DF"/>
    <w:rsid w:val="00EE102F"/>
    <w:rsid w:val="00F064A3"/>
    <w:rsid w:val="00F121F0"/>
    <w:rsid w:val="00F12CF3"/>
    <w:rsid w:val="00F1411E"/>
    <w:rsid w:val="00F17C0C"/>
    <w:rsid w:val="00F256B7"/>
    <w:rsid w:val="00F31570"/>
    <w:rsid w:val="00F33136"/>
    <w:rsid w:val="00F5351F"/>
    <w:rsid w:val="00F63CEC"/>
    <w:rsid w:val="00F77F83"/>
    <w:rsid w:val="00FA4413"/>
    <w:rsid w:val="00FD4303"/>
    <w:rsid w:val="00FE17E1"/>
    <w:rsid w:val="00FE5D22"/>
    <w:rsid w:val="00FE7E5B"/>
    <w:rsid w:val="00FF173C"/>
    <w:rsid w:val="00FF24DE"/>
    <w:rsid w:val="00FF25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154567E2"/>
  <w15:docId w15:val="{5128E366-BA7B-4FFA-AFF3-F218E3C4ED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3328"/>
    <w:pPr>
      <w:widowControl w:val="0"/>
      <w:autoSpaceDE w:val="0"/>
      <w:autoSpaceDN w:val="0"/>
    </w:pPr>
    <w:rPr>
      <w:rFonts w:ascii="Times New Roman" w:eastAsia="Times New Roman" w:hAnsi="Times New Roman"/>
    </w:rPr>
  </w:style>
  <w:style w:type="paragraph" w:styleId="1">
    <w:name w:val="heading 1"/>
    <w:basedOn w:val="a"/>
    <w:link w:val="10"/>
    <w:uiPriority w:val="99"/>
    <w:qFormat/>
    <w:rsid w:val="00913328"/>
    <w:pPr>
      <w:ind w:left="734"/>
      <w:jc w:val="both"/>
      <w:outlineLvl w:val="0"/>
    </w:pPr>
    <w:rPr>
      <w:rFonts w:ascii="Cambria" w:eastAsia="Calibri" w:hAnsi="Cambria"/>
      <w:b/>
      <w:bCs/>
      <w:kern w:val="32"/>
      <w:sz w:val="32"/>
      <w:szCs w:val="32"/>
    </w:rPr>
  </w:style>
  <w:style w:type="paragraph" w:styleId="2">
    <w:name w:val="heading 2"/>
    <w:basedOn w:val="a"/>
    <w:link w:val="20"/>
    <w:uiPriority w:val="99"/>
    <w:qFormat/>
    <w:rsid w:val="00913328"/>
    <w:pPr>
      <w:spacing w:before="168"/>
      <w:ind w:left="1295" w:hanging="569"/>
      <w:outlineLvl w:val="1"/>
    </w:pPr>
    <w:rPr>
      <w:rFonts w:ascii="Cambria" w:eastAsia="Calibri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571E81"/>
    <w:rPr>
      <w:rFonts w:ascii="Cambria" w:hAnsi="Cambria" w:cs="Times New Roman"/>
      <w:b/>
      <w:kern w:val="32"/>
      <w:sz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571E81"/>
    <w:rPr>
      <w:rFonts w:ascii="Cambria" w:hAnsi="Cambria" w:cs="Times New Roman"/>
      <w:b/>
      <w:i/>
      <w:sz w:val="28"/>
    </w:rPr>
  </w:style>
  <w:style w:type="paragraph" w:styleId="a3">
    <w:name w:val="Body Text"/>
    <w:basedOn w:val="a"/>
    <w:link w:val="a4"/>
    <w:uiPriority w:val="99"/>
    <w:rsid w:val="00913328"/>
    <w:rPr>
      <w:rFonts w:eastAsia="Calibri"/>
      <w:sz w:val="20"/>
      <w:szCs w:val="20"/>
    </w:rPr>
  </w:style>
  <w:style w:type="character" w:customStyle="1" w:styleId="a4">
    <w:name w:val="Основной текст Знак"/>
    <w:basedOn w:val="a0"/>
    <w:link w:val="a3"/>
    <w:uiPriority w:val="99"/>
    <w:locked/>
    <w:rsid w:val="00571E81"/>
    <w:rPr>
      <w:rFonts w:ascii="Times New Roman" w:hAnsi="Times New Roman" w:cs="Times New Roman"/>
    </w:rPr>
  </w:style>
  <w:style w:type="paragraph" w:styleId="a5">
    <w:name w:val="List Paragraph"/>
    <w:aliases w:val="2 Спс точк,Имя Рисунка"/>
    <w:basedOn w:val="a"/>
    <w:link w:val="a6"/>
    <w:uiPriority w:val="34"/>
    <w:qFormat/>
    <w:rsid w:val="00913328"/>
    <w:pPr>
      <w:ind w:left="1010" w:hanging="425"/>
    </w:pPr>
  </w:style>
  <w:style w:type="paragraph" w:customStyle="1" w:styleId="TableParagraph">
    <w:name w:val="Table Paragraph"/>
    <w:basedOn w:val="a"/>
    <w:uiPriority w:val="99"/>
    <w:rsid w:val="00913328"/>
  </w:style>
  <w:style w:type="character" w:styleId="a7">
    <w:name w:val="Hyperlink"/>
    <w:basedOn w:val="a0"/>
    <w:uiPriority w:val="99"/>
    <w:semiHidden/>
    <w:rsid w:val="00FA4413"/>
    <w:rPr>
      <w:rFonts w:cs="Times New Roman"/>
      <w:color w:val="0000FF"/>
      <w:u w:val="single"/>
    </w:rPr>
  </w:style>
  <w:style w:type="paragraph" w:customStyle="1" w:styleId="116">
    <w:name w:val="Стиль Заголовок 1 + 16 пт"/>
    <w:basedOn w:val="1"/>
    <w:rsid w:val="00F31570"/>
    <w:pPr>
      <w:keepNext/>
      <w:widowControl/>
      <w:tabs>
        <w:tab w:val="num" w:pos="1512"/>
      </w:tabs>
      <w:autoSpaceDE/>
      <w:autoSpaceDN/>
      <w:spacing w:before="240" w:after="120" w:line="360" w:lineRule="auto"/>
      <w:ind w:left="1512" w:hanging="432"/>
      <w:jc w:val="center"/>
    </w:pPr>
    <w:rPr>
      <w:rFonts w:ascii="Arial" w:eastAsia="MS Mincho" w:hAnsi="Arial" w:cs="Arial"/>
      <w:lang w:eastAsia="ja-JP"/>
    </w:rPr>
  </w:style>
  <w:style w:type="character" w:customStyle="1" w:styleId="FontStyle429">
    <w:name w:val="Font Style429"/>
    <w:rsid w:val="00F31570"/>
    <w:rPr>
      <w:rFonts w:ascii="Times New Roman" w:hAnsi="Times New Roman"/>
      <w:sz w:val="26"/>
    </w:rPr>
  </w:style>
  <w:style w:type="paragraph" w:customStyle="1" w:styleId="Style353">
    <w:name w:val="Style353"/>
    <w:basedOn w:val="a"/>
    <w:rsid w:val="00F31570"/>
    <w:pPr>
      <w:adjustRightInd w:val="0"/>
    </w:pPr>
    <w:rPr>
      <w:sz w:val="24"/>
      <w:szCs w:val="24"/>
    </w:rPr>
  </w:style>
  <w:style w:type="paragraph" w:customStyle="1" w:styleId="Style10">
    <w:name w:val="Style10"/>
    <w:basedOn w:val="a"/>
    <w:rsid w:val="00F31570"/>
    <w:pPr>
      <w:adjustRightInd w:val="0"/>
    </w:pPr>
    <w:rPr>
      <w:sz w:val="24"/>
      <w:szCs w:val="24"/>
    </w:rPr>
  </w:style>
  <w:style w:type="paragraph" w:styleId="11">
    <w:name w:val="toc 1"/>
    <w:basedOn w:val="a"/>
    <w:next w:val="a"/>
    <w:autoRedefine/>
    <w:uiPriority w:val="39"/>
    <w:locked/>
    <w:rsid w:val="00CA3D84"/>
    <w:pPr>
      <w:keepNext/>
      <w:widowControl/>
      <w:tabs>
        <w:tab w:val="left" w:pos="540"/>
        <w:tab w:val="right" w:leader="dot" w:pos="9498"/>
      </w:tabs>
      <w:autoSpaceDE/>
      <w:autoSpaceDN/>
    </w:pPr>
    <w:rPr>
      <w:sz w:val="28"/>
      <w:szCs w:val="20"/>
    </w:rPr>
  </w:style>
  <w:style w:type="table" w:customStyle="1" w:styleId="12">
    <w:name w:val="Сетка таблицы1"/>
    <w:basedOn w:val="a1"/>
    <w:next w:val="a8"/>
    <w:uiPriority w:val="39"/>
    <w:rsid w:val="00CA3D84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8">
    <w:name w:val="Table Grid"/>
    <w:basedOn w:val="a1"/>
    <w:uiPriority w:val="39"/>
    <w:locked/>
    <w:rsid w:val="00CA3D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37">
    <w:name w:val="Style37"/>
    <w:basedOn w:val="a"/>
    <w:rsid w:val="00ED1A1E"/>
    <w:pPr>
      <w:adjustRightInd w:val="0"/>
    </w:pPr>
    <w:rPr>
      <w:sz w:val="24"/>
      <w:szCs w:val="24"/>
    </w:rPr>
  </w:style>
  <w:style w:type="character" w:styleId="a9">
    <w:name w:val="Strong"/>
    <w:basedOn w:val="a0"/>
    <w:uiPriority w:val="22"/>
    <w:qFormat/>
    <w:locked/>
    <w:rsid w:val="00ED1A1E"/>
    <w:rPr>
      <w:b/>
      <w:bCs/>
    </w:rPr>
  </w:style>
  <w:style w:type="paragraph" w:styleId="aa">
    <w:name w:val="No Spacing"/>
    <w:uiPriority w:val="1"/>
    <w:qFormat/>
    <w:rsid w:val="00593483"/>
    <w:pPr>
      <w:widowControl w:val="0"/>
      <w:autoSpaceDE w:val="0"/>
      <w:autoSpaceDN w:val="0"/>
    </w:pPr>
    <w:rPr>
      <w:rFonts w:ascii="Times New Roman" w:eastAsia="Times New Roman" w:hAnsi="Times New Roman"/>
    </w:rPr>
  </w:style>
  <w:style w:type="paragraph" w:styleId="ab">
    <w:name w:val="Normal (Web)"/>
    <w:aliases w:val="Обычный (Web)"/>
    <w:basedOn w:val="a"/>
    <w:link w:val="ac"/>
    <w:uiPriority w:val="99"/>
    <w:unhideWhenUsed/>
    <w:qFormat/>
    <w:rsid w:val="002E4A3B"/>
    <w:pPr>
      <w:widowControl/>
      <w:autoSpaceDE/>
      <w:autoSpaceDN/>
      <w:spacing w:before="100" w:beforeAutospacing="1" w:after="100" w:afterAutospacing="1"/>
    </w:pPr>
    <w:rPr>
      <w:sz w:val="24"/>
      <w:szCs w:val="24"/>
    </w:rPr>
  </w:style>
  <w:style w:type="character" w:customStyle="1" w:styleId="a6">
    <w:name w:val="Абзац списка Знак"/>
    <w:aliases w:val="2 Спс точк Знак,Имя Рисунка Знак"/>
    <w:link w:val="a5"/>
    <w:uiPriority w:val="34"/>
    <w:locked/>
    <w:rsid w:val="002E4A3B"/>
    <w:rPr>
      <w:rFonts w:ascii="Times New Roman" w:eastAsia="Times New Roman" w:hAnsi="Times New Roman"/>
    </w:rPr>
  </w:style>
  <w:style w:type="character" w:customStyle="1" w:styleId="ac">
    <w:name w:val="Обычный (веб) Знак"/>
    <w:aliases w:val="Обычный (Web) Знак"/>
    <w:link w:val="ab"/>
    <w:uiPriority w:val="99"/>
    <w:rsid w:val="002E4A3B"/>
    <w:rPr>
      <w:rFonts w:ascii="Times New Roman" w:eastAsia="Times New Roman" w:hAnsi="Times New Roman"/>
      <w:sz w:val="24"/>
      <w:szCs w:val="24"/>
    </w:rPr>
  </w:style>
  <w:style w:type="paragraph" w:customStyle="1" w:styleId="Default">
    <w:name w:val="Default"/>
    <w:rsid w:val="008B0944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FontStyle694">
    <w:name w:val="Font Style694"/>
    <w:rsid w:val="00A06797"/>
    <w:rPr>
      <w:rFonts w:ascii="Times New Roman" w:hAnsi="Times New Roman" w:cs="Times New Roman"/>
      <w:b/>
      <w:bCs/>
      <w:sz w:val="22"/>
      <w:szCs w:val="22"/>
    </w:rPr>
  </w:style>
  <w:style w:type="paragraph" w:styleId="ad">
    <w:name w:val="footnote text"/>
    <w:basedOn w:val="a"/>
    <w:link w:val="ae"/>
    <w:semiHidden/>
    <w:rsid w:val="00A06797"/>
    <w:pPr>
      <w:widowControl/>
      <w:autoSpaceDE/>
      <w:autoSpaceDN/>
    </w:pPr>
    <w:rPr>
      <w:sz w:val="24"/>
      <w:szCs w:val="24"/>
    </w:rPr>
  </w:style>
  <w:style w:type="character" w:customStyle="1" w:styleId="ae">
    <w:name w:val="Текст сноски Знак"/>
    <w:basedOn w:val="a0"/>
    <w:link w:val="ad"/>
    <w:semiHidden/>
    <w:rsid w:val="00A06797"/>
    <w:rPr>
      <w:rFonts w:ascii="Times New Roman" w:eastAsia="Times New Roman" w:hAnsi="Times New Roman"/>
      <w:sz w:val="24"/>
      <w:szCs w:val="24"/>
    </w:rPr>
  </w:style>
  <w:style w:type="paragraph" w:customStyle="1" w:styleId="Style350">
    <w:name w:val="Style350"/>
    <w:basedOn w:val="a"/>
    <w:rsid w:val="00A06797"/>
    <w:pPr>
      <w:adjustRightInd w:val="0"/>
    </w:pPr>
    <w:rPr>
      <w:sz w:val="24"/>
      <w:szCs w:val="24"/>
    </w:rPr>
  </w:style>
  <w:style w:type="paragraph" w:customStyle="1" w:styleId="Style139">
    <w:name w:val="Style139"/>
    <w:basedOn w:val="a"/>
    <w:rsid w:val="00A06797"/>
    <w:pPr>
      <w:adjustRightInd w:val="0"/>
    </w:pPr>
    <w:rPr>
      <w:sz w:val="24"/>
      <w:szCs w:val="24"/>
    </w:rPr>
  </w:style>
  <w:style w:type="paragraph" w:customStyle="1" w:styleId="Style387">
    <w:name w:val="Style387"/>
    <w:basedOn w:val="a"/>
    <w:rsid w:val="00A06797"/>
    <w:pPr>
      <w:adjustRightInd w:val="0"/>
    </w:pPr>
    <w:rPr>
      <w:sz w:val="24"/>
      <w:szCs w:val="24"/>
    </w:rPr>
  </w:style>
  <w:style w:type="character" w:customStyle="1" w:styleId="FontStyle681">
    <w:name w:val="Font Style681"/>
    <w:rsid w:val="00A06797"/>
    <w:rPr>
      <w:rFonts w:ascii="Times New Roman" w:hAnsi="Times New Roman" w:cs="Times New Roman"/>
      <w:sz w:val="22"/>
      <w:szCs w:val="22"/>
    </w:rPr>
  </w:style>
  <w:style w:type="paragraph" w:styleId="af">
    <w:name w:val="Balloon Text"/>
    <w:basedOn w:val="a"/>
    <w:link w:val="af0"/>
    <w:uiPriority w:val="99"/>
    <w:semiHidden/>
    <w:unhideWhenUsed/>
    <w:rsid w:val="00E14FF2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E14FF2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63858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58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58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6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://www.znanium.com/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biblioclub.ru/index.php?page=book_blocks&amp;view=main_ub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elibrary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book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urait.ru/" TargetMode="External"/><Relationship Id="rId10" Type="http://schemas.openxmlformats.org/officeDocument/2006/relationships/hyperlink" Target="http://elib.fa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compress.ru/" TargetMode="External"/><Relationship Id="rId14" Type="http://schemas.openxmlformats.org/officeDocument/2006/relationships/hyperlink" Target="https://rusneb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398F1E-B582-41C4-8590-96273D5915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19</Pages>
  <Words>5030</Words>
  <Characters>28673</Characters>
  <Application>Microsoft Office Word</Application>
  <DocSecurity>0</DocSecurity>
  <Lines>238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государственное образовательное бюджетное учреждение высшего образования «ФИНАНСОВЫЙ УНИВЕРСИТЕТ</vt:lpstr>
    </vt:vector>
  </TitlesOfParts>
  <Company/>
  <LinksUpToDate>false</LinksUpToDate>
  <CharactersWithSpaces>33636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образовательное бюджетное учреждение высшего образования «ФИНАНСОВЫЙ УНИВЕРСИТЕТ</dc:title>
  <dc:creator>Roma</dc:creator>
  <cp:lastModifiedBy>Соколова Елена Вячеславовна</cp:lastModifiedBy>
  <cp:revision>3</cp:revision>
  <cp:lastPrinted>2022-05-17T09:08:00Z</cp:lastPrinted>
  <dcterms:created xsi:type="dcterms:W3CDTF">2026-07-08T12:41:00Z</dcterms:created>
  <dcterms:modified xsi:type="dcterms:W3CDTF">2026-07-08T12:41:00Z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Microsoft® Word 2013</vt:lpwstr>
  </property>
</Properties>
</file>